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804"/>
        <w:tabs>
          <w:tab w:val="left" w:pos="6375" w:leader="none"/>
        </w:tabs>
        <w:rPr>
          <w:b/>
          <w:bCs/>
          <w:sz w:val="24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Cs/>
          <w:sz w:val="24"/>
        </w:rPr>
        <w:t xml:space="preserve">Приложение № </w:t>
      </w:r>
      <w:r>
        <w:rPr>
          <w:rFonts w:ascii="Times New Roman" w:hAnsi="Times New Roman" w:cs="Times New Roman"/>
          <w:bCs/>
          <w:sz w:val="24"/>
        </w:rPr>
        <w:t xml:space="preserve">3</w:t>
      </w:r>
      <w:r>
        <w:rPr>
          <w:rFonts w:ascii="Times New Roman" w:hAnsi="Times New Roman" w:cs="Times New Roman"/>
          <w:bCs/>
          <w:sz w:val="24"/>
        </w:rPr>
        <w:t xml:space="preserve"> к </w:t>
      </w:r>
      <w:r>
        <w:rPr>
          <w:rFonts w:ascii="Times New Roman" w:hAnsi="Times New Roman" w:cs="Times New Roman"/>
          <w:bCs/>
          <w:sz w:val="24"/>
        </w:rPr>
        <w:t xml:space="preserve">ТЗ</w:t>
      </w:r>
      <w:r>
        <w:rPr>
          <w:b/>
          <w:bCs/>
          <w:sz w:val="24"/>
        </w:rPr>
      </w:r>
      <w:r>
        <w:rPr>
          <w:b/>
          <w:bCs/>
          <w:sz w:val="24"/>
        </w:rPr>
      </w:r>
    </w:p>
    <w:p>
      <w:pPr>
        <w:pStyle w:val="1317"/>
        <w:jc w:val="center"/>
        <w:rPr>
          <w:b/>
          <w:bCs/>
          <w:sz w:val="36"/>
        </w:rPr>
      </w:pPr>
      <w:r>
        <w:rPr>
          <w:b/>
          <w:bCs/>
          <w:sz w:val="36"/>
        </w:rPr>
      </w:r>
      <w:r>
        <w:rPr>
          <w:b/>
          <w:bCs/>
          <w:sz w:val="36"/>
        </w:rPr>
      </w:r>
      <w:r>
        <w:rPr>
          <w:b/>
          <w:bCs/>
          <w:sz w:val="36"/>
        </w:rPr>
      </w:r>
    </w:p>
    <w:p>
      <w:pPr>
        <w:pStyle w:val="1317"/>
        <w:jc w:val="center"/>
        <w:rPr>
          <w:b/>
          <w:bCs/>
          <w:sz w:val="36"/>
        </w:rPr>
      </w:pPr>
      <w:r>
        <w:rPr>
          <w:b/>
          <w:bCs/>
          <w:sz w:val="36"/>
        </w:rPr>
      </w:r>
      <w:r>
        <w:rPr>
          <w:b/>
          <w:bCs/>
          <w:sz w:val="36"/>
        </w:rPr>
      </w:r>
      <w:r>
        <w:rPr>
          <w:b/>
          <w:bCs/>
          <w:sz w:val="36"/>
        </w:rPr>
      </w:r>
    </w:p>
    <w:p>
      <w:pPr>
        <w:pStyle w:val="1317"/>
        <w:jc w:val="center"/>
        <w:rPr>
          <w:b/>
          <w:bCs/>
          <w:sz w:val="36"/>
        </w:rPr>
      </w:pPr>
      <w:r>
        <w:rPr>
          <w:b/>
          <w:bCs/>
          <w:sz w:val="36"/>
        </w:rPr>
      </w:r>
      <w:r>
        <w:rPr>
          <w:b/>
          <w:bCs/>
          <w:sz w:val="36"/>
        </w:rPr>
      </w:r>
      <w:r>
        <w:rPr>
          <w:b/>
          <w:bCs/>
          <w:sz w:val="36"/>
        </w:rPr>
      </w:r>
    </w:p>
    <w:p>
      <w:pPr>
        <w:pStyle w:val="1317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Методика</w:t>
      </w:r>
      <w:r>
        <w:rPr>
          <w:b/>
          <w:bCs/>
          <w:sz w:val="36"/>
        </w:rPr>
      </w:r>
      <w:r>
        <w:rPr>
          <w:b/>
          <w:bCs/>
          <w:sz w:val="36"/>
        </w:rPr>
      </w:r>
    </w:p>
    <w:p>
      <w:pPr>
        <w:pStyle w:val="1317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«</w:t>
      </w:r>
      <w:r>
        <w:rPr>
          <w:b/>
          <w:bCs/>
          <w:sz w:val="36"/>
        </w:rPr>
        <w:t xml:space="preserve">ПРОФЕССИОНАЛЬНАЯ УБОРКА – КЛИНИНГОВЫЕ УСЛУГИ НА ОБЪЕКТАХ </w:t>
      </w:r>
      <w:r>
        <w:rPr>
          <w:b/>
          <w:bCs/>
          <w:sz w:val="36"/>
        </w:rPr>
        <w:t xml:space="preserve">АО «ПЕТЕРБУРГСКАЯ СБЫТОВАЯ КОМПАНИЯ»</w:t>
      </w:r>
      <w:r>
        <w:rPr>
          <w:b/>
          <w:bCs/>
          <w:sz w:val="36"/>
        </w:rPr>
      </w:r>
      <w:r>
        <w:rPr>
          <w:b/>
          <w:bCs/>
          <w:sz w:val="36"/>
        </w:rPr>
      </w:r>
    </w:p>
    <w:p>
      <w:pPr>
        <w:pStyle w:val="1317"/>
        <w:jc w:val="center"/>
        <w:rPr>
          <w:b/>
          <w:bCs/>
          <w:sz w:val="36"/>
        </w:rPr>
      </w:pPr>
      <w:r>
        <w:rPr>
          <w:b/>
          <w:bCs/>
          <w:sz w:val="36"/>
        </w:rPr>
      </w:r>
      <w:r>
        <w:rPr>
          <w:b/>
          <w:bCs/>
          <w:sz w:val="36"/>
        </w:rPr>
      </w:r>
      <w:r>
        <w:rPr>
          <w:b/>
          <w:bCs/>
          <w:sz w:val="36"/>
        </w:rPr>
      </w:r>
    </w:p>
    <w:p>
      <w:pPr>
        <w:pStyle w:val="131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МТ-282-1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317"/>
        <w:jc w:val="center"/>
      </w:pPr>
      <w:r/>
      <w:r/>
    </w:p>
    <w:p>
      <w:pPr>
        <w:pStyle w:val="1288"/>
        <w:ind w:firstLine="0"/>
        <w:jc w:val="center"/>
        <w:spacing w:line="360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317"/>
        <w:jc w:val="center"/>
        <w:rPr>
          <w:b/>
          <w:bCs/>
          <w:sz w:val="36"/>
        </w:rPr>
      </w:pPr>
      <w:r>
        <w:rPr>
          <w:b/>
          <w:bCs/>
          <w:sz w:val="36"/>
        </w:rPr>
      </w:r>
      <w:r>
        <w:rPr>
          <w:b/>
          <w:bCs/>
          <w:sz w:val="36"/>
        </w:rPr>
      </w:r>
      <w:r>
        <w:rPr>
          <w:b/>
          <w:bCs/>
          <w:sz w:val="36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1034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>
        <w:tblPrEx/>
        <w:trPr>
          <w:trHeight w:val="284"/>
          <w:tblHeader/>
        </w:trPr>
        <w:tc>
          <w:tcPr>
            <w:shd w:val="clear" w:color="auto" w:fill="d9d9d9"/>
            <w:tcW w:w="3402" w:type="dxa"/>
            <w:vAlign w:val="center"/>
            <w:textDirection w:val="lrTb"/>
            <w:noWrap w:val="false"/>
          </w:tcPr>
          <w:p>
            <w:pPr>
              <w:pStyle w:val="1319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Ответственный за применение ВНД</w:t>
            </w:r>
            <w:r>
              <w:rPr>
                <w:sz w:val="24"/>
                <w:highlight w:val="yellow"/>
              </w:rPr>
            </w:r>
            <w:r>
              <w:rPr>
                <w:sz w:val="24"/>
                <w:highlight w:val="yellow"/>
              </w:rPr>
            </w:r>
          </w:p>
        </w:tc>
        <w:tc>
          <w:tcPr>
            <w:shd w:val="clear" w:color="auto" w:fill="ffffff"/>
            <w:tcW w:w="6946" w:type="dxa"/>
            <w:textDirection w:val="lrTb"/>
            <w:noWrap w:val="false"/>
          </w:tcPr>
          <w:p>
            <w:pPr>
              <w:spacing w:before="60" w:after="60" w:line="256" w:lineRule="auto"/>
              <w:rPr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Начальник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управления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административно-хозяйственного обеспечения</w:t>
            </w:r>
            <w:r>
              <w:rPr>
                <w:color w:val="ff0000"/>
                <w:sz w:val="24"/>
              </w:rPr>
            </w:r>
            <w:r>
              <w:rPr>
                <w:color w:val="ff0000"/>
                <w:sz w:val="24"/>
              </w:rPr>
            </w:r>
          </w:p>
        </w:tc>
      </w:tr>
      <w:tr>
        <w:tblPrEx/>
        <w:trPr>
          <w:trHeight w:val="284"/>
          <w:tblHeader/>
        </w:trPr>
        <w:tc>
          <w:tcPr>
            <w:shd w:val="clear" w:color="auto" w:fill="d9d9d9"/>
            <w:tcW w:w="3402" w:type="dxa"/>
            <w:vAlign w:val="center"/>
            <w:textDirection w:val="lrTb"/>
            <w:noWrap w:val="false"/>
          </w:tcPr>
          <w:p>
            <w:pPr>
              <w:pStyle w:val="1319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Владелец документа</w:t>
            </w:r>
            <w:r>
              <w:rPr>
                <w:sz w:val="24"/>
                <w:highlight w:val="yellow"/>
              </w:rPr>
            </w:r>
            <w:r>
              <w:rPr>
                <w:sz w:val="24"/>
                <w:highlight w:val="yellow"/>
              </w:rPr>
            </w:r>
          </w:p>
        </w:tc>
        <w:tc>
          <w:tcPr>
            <w:shd w:val="clear" w:color="auto" w:fill="ffffff"/>
            <w:tcW w:w="6946" w:type="dxa"/>
            <w:textDirection w:val="lrTb"/>
            <w:noWrap w:val="false"/>
          </w:tcPr>
          <w:p>
            <w:pPr>
              <w:pStyle w:val="1319"/>
              <w:jc w:val="left"/>
              <w:rPr>
                <w:b w:val="0"/>
                <w:color w:val="ff0000"/>
                <w:sz w:val="24"/>
              </w:rPr>
            </w:pPr>
            <w:r>
              <w:rPr>
                <w:sz w:val="24"/>
              </w:rPr>
              <w:t xml:space="preserve">Заместитель генерального директора по персоналу и административным вопросам</w:t>
            </w:r>
            <w:r>
              <w:rPr>
                <w:b w:val="0"/>
                <w:color w:val="ff0000"/>
                <w:sz w:val="24"/>
              </w:rPr>
            </w:r>
            <w:r>
              <w:rPr>
                <w:b w:val="0"/>
                <w:color w:val="ff0000"/>
                <w:sz w:val="24"/>
              </w:rPr>
            </w:r>
          </w:p>
        </w:tc>
      </w:tr>
    </w:tbl>
    <w:p>
      <w:pPr>
        <w:pStyle w:val="1330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5822026</wp:posOffset>
                </wp:positionH>
                <wp:positionV relativeFrom="paragraph">
                  <wp:posOffset>1503160</wp:posOffset>
                </wp:positionV>
                <wp:extent cx="707159" cy="349135"/>
                <wp:effectExtent l="0" t="0" r="17145" b="13335"/>
                <wp:wrapNone/>
                <wp:docPr id="3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707159" cy="3491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11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251660288;o:allowoverlap:true;o:allowincell:true;mso-position-horizontal-relative:text;margin-left:458.43pt;mso-position-horizontal:absolute;mso-position-vertical-relative:text;margin-top:118.36pt;mso-position-vertical:absolute;width:55.68pt;height:27.49pt;mso-wrap-distance-left:9.00pt;mso-wrap-distance-top:0.00pt;mso-wrap-distance-right:9.00pt;mso-wrap-distance-bottom:0.00pt;v-text-anchor:middle;visibility:visible;" fillcolor="#FFFFFF" strokecolor="#FFFFFF" strokeweight="2.00pt">
                <v:stroke dashstyle="solid"/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11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br w:type="page" w:clear="all"/>
      </w:r>
      <w:r/>
    </w:p>
    <w:sdt>
      <w:sdtPr>
        <w15:appearance w15:val="boundingBox"/>
        <w:id w:val="-522240669"/>
        <w:docPartObj>
          <w:docPartGallery w:val="Table of Contents"/>
          <w:docPartUnique w:val="true"/>
        </w:docPartObj>
        <w:rPr/>
      </w:sdtPr>
      <w:sdtContent>
        <w:p>
          <w:r>
            <w:rPr>
              <w:rFonts w:ascii="Times New Roman" w:hAnsi="Times New Roman" w:eastAsia="Times New Roman" w:cs="Times New Roman"/>
              <w:b/>
              <w:caps/>
              <w:sz w:val="24"/>
              <w:szCs w:val="24"/>
            </w:rPr>
            <w:t xml:space="preserve">Оглавление</w:t>
          </w:r>
          <w:r/>
        </w:p>
        <w:p>
          <w:pPr>
            <w:pStyle w:val="1329"/>
            <w:tabs>
              <w:tab w:val="left" w:pos="44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</w:rPr>
            <w:fldChar w:fldCharType="separate"/>
          </w:r>
          <w:hyperlink w:tooltip="#_Toc100562937" w:anchor="_Toc100562937" w:history="1">
            <w:r>
              <w:rPr>
                <w:rStyle w:val="1294"/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ИНФОРМАЦИЯ О ДОКУМЕНТЕ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_Toc100562937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44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38" w:anchor="_Toc100562938" w:history="1">
            <w:r>
              <w:rPr>
                <w:rStyle w:val="1294"/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ОТВЕТСТВЕННОСТЬ И ОБЛАСТЬ ПРИМЕНЕНИЯ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_Toc100562938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44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39" w:anchor="_Toc100562939" w:history="1">
            <w:r>
              <w:rPr>
                <w:rStyle w:val="1294"/>
                <w:rFonts w:ascii="Times New Roman" w:hAnsi="Times New Roman" w:cs="Times New Roman"/>
              </w:rPr>
              <w:t xml:space="preserve">3.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ОПРЕДЕЛЕНИЯ ТЕРМИНОВ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_Toc100562939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44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40" w:anchor="_Toc100562940" w:history="1">
            <w:r>
              <w:rPr>
                <w:rStyle w:val="1294"/>
                <w:rFonts w:ascii="Times New Roman" w:hAnsi="Times New Roman" w:cs="Times New Roman"/>
              </w:rPr>
              <w:t xml:space="preserve">4.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НАЗНАЧЕНИЕ и ОБЛАСТЬ ПРИМЕНЕНИЯ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_Toc100562940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44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41" w:anchor="_Toc100562941" w:history="1">
            <w:r>
              <w:rPr>
                <w:rStyle w:val="1294"/>
                <w:rFonts w:ascii="Times New Roman" w:hAnsi="Times New Roman" w:cs="Times New Roman"/>
              </w:rPr>
              <w:t xml:space="preserve">5.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ОСНОВНЫЕ ПОЛОЖЕНИЯ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_Toc100562941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44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42" w:anchor="_Toc100562942" w:history="1">
            <w:r>
              <w:rPr>
                <w:rStyle w:val="1294"/>
                <w:rFonts w:ascii="Times New Roman" w:hAnsi="Times New Roman" w:cs="Times New Roman"/>
              </w:rPr>
              <w:t xml:space="preserve">6.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ТРЕБОВАНИЯ К ОРГАНИЗАЦИИ И КАЧЕСТВУ РАБОТ ПО УБОРКЕ И УХОДУ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_Toc100562942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44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43" w:anchor="_Toc100562943" w:history="1">
            <w:r>
              <w:rPr>
                <w:rStyle w:val="1294"/>
                <w:rFonts w:ascii="Times New Roman" w:hAnsi="Times New Roman" w:cs="Times New Roman"/>
              </w:rPr>
              <w:t xml:space="preserve">7.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ТРЕБОВАНИЯ К ПЕРСОНАЛУ, ОСУЩЕСТВЛЯЮЩЕМУ РАБОТЫ ПО ПРОФЕССИОНАЛЬНОЙ УБОРКЕ ОБЪЕКТОВ ПРЕДПРИЯТИЯ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_Toc100562943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19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44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44" w:anchor="_Toc100562944" w:history="1">
            <w:r>
              <w:rPr>
                <w:rStyle w:val="1294"/>
                <w:rFonts w:ascii="Times New Roman" w:hAnsi="Times New Roman" w:cs="Times New Roman"/>
              </w:rPr>
              <w:t xml:space="preserve">8.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ТРЕБОВАНИЯ К МОЮЩИМ И ДЕЗИНФИЦИРУЮЩИМ СРЕДСТВАМ, ПОРЯДКУ ИХ ХРАНЕНИЯ, УЧЕТА, ПРИГОТОВЛЕНИЮ РАБОЧИХ РАСТВОРОВ И ИХ ПРИМЕНЕНИЮ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_Toc100562944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44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45" w:anchor="_Toc100562945" w:history="1">
            <w:r>
              <w:rPr>
                <w:rStyle w:val="1294"/>
                <w:rFonts w:ascii="Times New Roman" w:hAnsi="Times New Roman" w:cs="Times New Roman"/>
              </w:rPr>
              <w:t xml:space="preserve">9.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ТРЕБОВАНИЯ К ТЕХНОЛОГИЧЕСКОМУ ОБОРУДОВАНИЮ, УБОРОЧНОМУ ИНВЕНТАРЮ, РАСХОДНЫМ МАТЕРИАЛАМ, ПОРЯДКУ ИХ ИСПОЛЬЗОВАНИЯ И ХРАНЕНИЯ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_Toc100562945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66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46" w:anchor="_Toc100562946" w:history="1">
            <w:r>
              <w:rPr>
                <w:rStyle w:val="1294"/>
                <w:rFonts w:ascii="Times New Roman" w:hAnsi="Times New Roman" w:cs="Times New Roman"/>
              </w:rPr>
              <w:t xml:space="preserve">10.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ТРЕБОВАНИЯ К СРЕДСТВАМ ИНДИВИДУАЛЬНОЙ ЗАЩИТЫ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_Toc100562946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66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47" w:anchor="_Toc100562947" w:history="1">
            <w:r>
              <w:rPr>
                <w:rStyle w:val="1294"/>
                <w:rFonts w:ascii="Times New Roman" w:hAnsi="Times New Roman" w:cs="Times New Roman"/>
              </w:rPr>
              <w:t xml:space="preserve">11.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ТРЕБОВАНИЯ К КОНТРОЛЮ БЕЗОПАСНОСТИ И КАЧЕСТВУ УБОРКИ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_Toc100562947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66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48" w:anchor="_Toc100562948" w:history="1">
            <w:r>
              <w:rPr>
                <w:rStyle w:val="1294"/>
                <w:rFonts w:ascii="Times New Roman" w:hAnsi="Times New Roman" w:cs="Times New Roman"/>
              </w:rPr>
              <w:t xml:space="preserve">12.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ТРЕБОВАНИЯ БЕЗОПАСНОСТИ И ОХРАНЫ ОКРУЖАЮЩЕЙ СРЕДЫ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_Toc100562948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66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49" w:anchor="_Toc100562949" w:history="1">
            <w:r>
              <w:rPr>
                <w:rStyle w:val="1294"/>
                <w:rFonts w:ascii="Times New Roman" w:hAnsi="Times New Roman" w:cs="Times New Roman"/>
              </w:rPr>
              <w:t xml:space="preserve">13.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ПРАВИЛА ПРИЕМКИ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_Toc100562949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28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66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50" w:anchor="_Toc100562950" w:history="1">
            <w:r>
              <w:rPr>
                <w:rStyle w:val="1294"/>
                <w:rFonts w:ascii="Times New Roman" w:hAnsi="Times New Roman" w:cs="Times New Roman"/>
              </w:rPr>
              <w:t xml:space="preserve">14.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НОРМАТИВНЫЕ ССЫЛКИ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_Toc100562950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28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66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51" w:anchor="_Toc100562951" w:history="1">
            <w:r>
              <w:rPr>
                <w:rStyle w:val="1294"/>
                <w:rFonts w:ascii="Times New Roman" w:hAnsi="Times New Roman" w:cs="Times New Roman"/>
              </w:rPr>
              <w:t xml:space="preserve">15.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КОНТРОЛЬ ВЕРСИЙ ДОКУМЕНТА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_Toc100562951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left" w:pos="660" w:leader="none"/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52" w:anchor="_Toc100562952" w:history="1">
            <w:r>
              <w:rPr>
                <w:rStyle w:val="1294"/>
                <w:rFonts w:ascii="Times New Roman" w:hAnsi="Times New Roman" w:cs="Times New Roman"/>
              </w:rPr>
              <w:t xml:space="preserve">16.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ab/>
            </w:r>
            <w:r>
              <w:rPr>
                <w:rStyle w:val="1294"/>
                <w:rFonts w:ascii="Times New Roman" w:hAnsi="Times New Roman" w:cs="Times New Roman"/>
              </w:rPr>
              <w:t xml:space="preserve">Приложения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_Toc100562952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53" w:anchor="_Toc100562953" w:history="1">
            <w:r>
              <w:rPr>
                <w:rStyle w:val="1294"/>
                <w:rFonts w:ascii="Times New Roman" w:hAnsi="Times New Roman" w:cs="Times New Roman"/>
              </w:rPr>
              <w:t xml:space="preserve">Приложение </w:t>
            </w:r>
            <w:r>
              <w:rPr>
                <w:rStyle w:val="1294"/>
                <w:rFonts w:ascii="Times New Roman" w:hAnsi="Times New Roman" w:cs="Times New Roman"/>
                <w:lang w:val="en-US"/>
              </w:rPr>
              <w:t xml:space="preserve">1</w:t>
            </w:r>
            <w:r>
              <w:rPr>
                <w:rStyle w:val="1294"/>
                <w:rFonts w:ascii="Times New Roman" w:hAnsi="Times New Roman" w:cs="Times New Roman"/>
              </w:rPr>
              <w:t xml:space="preserve"> (справочное)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_Toc100562953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53" w:anchor="_Toc100562953" w:history="1">
            <w:r>
              <w:rPr>
                <w:rStyle w:val="1294"/>
                <w:rFonts w:ascii="Times New Roman" w:hAnsi="Times New Roman" w:cs="Times New Roman"/>
              </w:rPr>
              <w:t xml:space="preserve">Приложение 2 (справочное)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_Toc100562953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33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54" w:anchor="_Toc100562954" w:history="1">
            <w:r>
              <w:rPr>
                <w:rStyle w:val="1294"/>
                <w:rFonts w:ascii="Times New Roman" w:hAnsi="Times New Roman" w:cs="Times New Roman"/>
              </w:rPr>
              <w:t xml:space="preserve">Приложение 3 (справочное)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_Toc100562954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55" w:anchor="_Toc100562955" w:history="1">
            <w:r>
              <w:rPr>
                <w:rStyle w:val="1294"/>
                <w:rFonts w:ascii="Times New Roman" w:hAnsi="Times New Roman" w:cs="Times New Roman"/>
              </w:rPr>
              <w:t xml:space="preserve">Приложение 4 (рекомендуемое)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_Toc100562955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39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56" w:anchor="_Toc100562956" w:history="1">
            <w:r>
              <w:rPr>
                <w:rStyle w:val="1294"/>
                <w:rFonts w:ascii="Times New Roman" w:hAnsi="Times New Roman" w:cs="Times New Roman"/>
              </w:rPr>
              <w:t xml:space="preserve">Приложение 5 (справочное)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_Toc100562956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57" w:anchor="_Toc100562957" w:history="1">
            <w:r>
              <w:rPr>
                <w:rStyle w:val="1294"/>
                <w:rFonts w:ascii="Times New Roman" w:hAnsi="Times New Roman" w:cs="Times New Roman"/>
              </w:rPr>
              <w:t xml:space="preserve">Приложение 6 (рекомендуемое)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_Toc100562957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58" w:anchor="_Toc100562958" w:history="1">
            <w:r>
              <w:rPr>
                <w:rStyle w:val="1294"/>
                <w:rFonts w:ascii="Times New Roman" w:hAnsi="Times New Roman" w:cs="Times New Roman"/>
              </w:rPr>
              <w:t xml:space="preserve">Приложение 7 (рекомендуемое)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_Toc100562958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46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pStyle w:val="1329"/>
            <w:tabs>
              <w:tab w:val="right" w:pos="10053" w:leader="dot"/>
            </w:tabs>
            <w:rPr>
              <w:rFonts w:ascii="Times New Roman" w:hAnsi="Times New Roman" w:cs="Times New Roman" w:eastAsiaTheme="minorEastAsia"/>
              <w:lang w:eastAsia="ru-RU"/>
            </w:rPr>
          </w:pPr>
          <w:r/>
          <w:hyperlink w:tooltip="#_Toc100562960" w:anchor="_Toc100562960" w:history="1">
            <w:r>
              <w:rPr>
                <w:rStyle w:val="1294"/>
                <w:rFonts w:ascii="Times New Roman" w:hAnsi="Times New Roman" w:cs="Times New Roman"/>
              </w:rPr>
              <w:t xml:space="preserve">Приложение 8 (справочное)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PAGEREF _Toc100562960 \h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 xml:space="preserve">52</w:t>
            </w:r>
            <w:r>
              <w:rPr>
                <w:rFonts w:ascii="Times New Roman" w:hAnsi="Times New Roman" w:cs="Times New Roman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lang w:eastAsia="ru-RU"/>
            </w:rPr>
          </w:r>
          <w:r>
            <w:rPr>
              <w:rFonts w:ascii="Times New Roman" w:hAnsi="Times New Roman" w:cs="Times New Roman" w:eastAsiaTheme="minorEastAsia"/>
              <w:lang w:eastAsia="ru-RU"/>
            </w:rPr>
          </w:r>
        </w:p>
        <w:p>
          <w:pPr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fldChar w:fldCharType="end"/>
          </w:r>
          <w:r>
            <w:rPr>
              <w:rFonts w:ascii="Times New Roman" w:hAnsi="Times New Roman" w:cs="Times New Roman"/>
              <w:bCs/>
            </w:rPr>
          </w:r>
          <w:r>
            <w:rPr>
              <w:rFonts w:ascii="Times New Roman" w:hAnsi="Times New Roman" w:cs="Times New Roman"/>
              <w:bCs/>
            </w:rPr>
          </w:r>
        </w:p>
      </w:sdtContent>
    </w:sdt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1" w:name="_Toc98424387"/>
      <w:r/>
      <w:bookmarkStart w:id="2" w:name="_Toc100562937"/>
      <w:r>
        <w:t xml:space="preserve">ИНФОРМАЦИЯ О ДОКУМЕНТЕ</w:t>
      </w:r>
      <w:bookmarkEnd w:id="1"/>
      <w:r/>
      <w:bookmarkEnd w:id="2"/>
      <w:r/>
      <w:r/>
    </w:p>
    <w:tbl>
      <w:tblPr>
        <w:tblW w:w="10348" w:type="dxa"/>
        <w:tblInd w:w="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7371"/>
      </w:tblGrid>
      <w:tr>
        <w:tblPrEx/>
        <w:trPr>
          <w:trHeight w:val="284"/>
        </w:trPr>
        <w:tc>
          <w:tcPr>
            <w:shd w:val="clear" w:color="auto" w:fill="ffffff"/>
            <w:tcMar>
              <w:left w:w="57" w:type="dxa"/>
              <w:right w:w="57" w:type="dxa"/>
            </w:tcMar>
            <w:tcW w:w="2977" w:type="dxa"/>
            <w:vAlign w:val="center"/>
            <w:textDirection w:val="lrTb"/>
            <w:noWrap w:val="false"/>
          </w:tcPr>
          <w:p>
            <w:pPr>
              <w:pStyle w:val="1318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Краткое описание документа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1318"/>
              <w:ind w:left="184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Настоящ</w:t>
            </w:r>
            <w:r>
              <w:rPr>
                <w:sz w:val="24"/>
              </w:rPr>
              <w:t xml:space="preserve">ая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</w:t>
            </w:r>
            <w:r>
              <w:rPr>
                <w:sz w:val="24"/>
              </w:rPr>
              <w:t xml:space="preserve">етодика </w:t>
            </w:r>
            <w:r>
              <w:rPr>
                <w:sz w:val="24"/>
              </w:rPr>
              <w:t xml:space="preserve">«</w:t>
            </w:r>
            <w:r>
              <w:rPr>
                <w:sz w:val="24"/>
              </w:rPr>
              <w:t xml:space="preserve">П</w:t>
            </w:r>
            <w:r>
              <w:rPr>
                <w:sz w:val="24"/>
              </w:rPr>
              <w:t xml:space="preserve">рофессиональная уборка – клининговые услуги на объектах </w:t>
            </w:r>
            <w:r>
              <w:rPr>
                <w:sz w:val="24"/>
              </w:rPr>
              <w:t xml:space="preserve">АО «Петербургская сбытовая компания»</w:t>
            </w:r>
            <w:r>
              <w:rPr>
                <w:sz w:val="24"/>
              </w:rPr>
              <w:t xml:space="preserve"> (далее – Методика) </w:t>
            </w:r>
            <w:r>
              <w:rPr>
                <w:sz w:val="24"/>
              </w:rPr>
              <w:t xml:space="preserve">устанавливает нормы и требования при организации профессиональной уборки (клининговые услуги) на объектах </w:t>
            </w:r>
            <w:r>
              <w:rPr>
                <w:sz w:val="24"/>
              </w:rPr>
              <w:t xml:space="preserve">АО «Петербургская сбытовая компания».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366"/>
        </w:trPr>
        <w:tc>
          <w:tcPr>
            <w:shd w:val="clear" w:color="auto" w:fill="ffffff"/>
            <w:tcMar>
              <w:left w:w="57" w:type="dxa"/>
              <w:right w:w="57" w:type="dxa"/>
            </w:tcMar>
            <w:tcW w:w="2977" w:type="dxa"/>
            <w:vAlign w:val="center"/>
            <w:textDirection w:val="lrTb"/>
            <w:noWrap w:val="false"/>
          </w:tcPr>
          <w:p>
            <w:pPr>
              <w:pStyle w:val="1318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Корпоративный стандарт 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1318"/>
              <w:ind w:left="184"/>
              <w:widowControl w:val="off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да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</w:tr>
      <w:tr>
        <w:tblPrEx/>
        <w:trPr>
          <w:trHeight w:val="366"/>
        </w:trPr>
        <w:tc>
          <w:tcPr>
            <w:shd w:val="clear" w:color="auto" w:fill="ffffff"/>
            <w:tcMar>
              <w:left w:w="57" w:type="dxa"/>
              <w:right w:w="57" w:type="dxa"/>
            </w:tcMar>
            <w:tcW w:w="2977" w:type="dxa"/>
            <w:vAlign w:val="center"/>
            <w:textDirection w:val="lrTb"/>
            <w:noWrap w:val="false"/>
          </w:tcPr>
          <w:p>
            <w:pPr>
              <w:pStyle w:val="1318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Ограничение доступа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1318"/>
              <w:ind w:left="184"/>
              <w:widowControl w:val="off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нет</w:t>
            </w:r>
            <w:r>
              <w:rPr>
                <w:sz w:val="24"/>
                <w:lang w:val="en-US"/>
              </w:rPr>
            </w:r>
            <w:r>
              <w:rPr>
                <w:sz w:val="24"/>
                <w:lang w:val="en-US"/>
              </w:rPr>
            </w:r>
          </w:p>
        </w:tc>
      </w:tr>
    </w:tbl>
    <w:p>
      <w:pPr>
        <w:pStyle w:val="1317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317"/>
        <w:jc w:val="left"/>
        <w:widowControl w:val="off"/>
      </w:pPr>
      <w:r/>
      <w:r/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3" w:name="_Toc100562938"/>
      <w:r>
        <w:t xml:space="preserve">ОТВЕТСТВЕННОСТЬ И ОБЛАСТЬ ПРИМЕНЕНИЯ</w:t>
      </w:r>
      <w:bookmarkEnd w:id="3"/>
      <w:r/>
      <w:r/>
    </w:p>
    <w:p>
      <w:pPr>
        <w:pStyle w:val="1317"/>
        <w:widowControl w:val="off"/>
      </w:pPr>
      <w:r>
        <w:t xml:space="preserve">Настоящий документ регламентирует деятельность следующих подразделений и должностных лиц, включая исполняющих роли:</w:t>
      </w:r>
      <w:r/>
    </w:p>
    <w:tbl>
      <w:tblPr>
        <w:tblW w:w="1034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48"/>
      </w:tblGrid>
      <w:tr>
        <w:tblPrEx/>
        <w:trPr>
          <w:trHeight w:val="284"/>
          <w:tblHeader/>
        </w:trPr>
        <w:tc>
          <w:tcPr>
            <w:shd w:val="clear" w:color="auto" w:fill="d9d9d9"/>
            <w:tcW w:w="10348" w:type="dxa"/>
            <w:vAlign w:val="center"/>
            <w:textDirection w:val="lrTb"/>
            <w:noWrap w:val="false"/>
          </w:tcPr>
          <w:p>
            <w:pPr>
              <w:pStyle w:val="1319"/>
              <w:keepNext w:val="0"/>
              <w:widowControl w:val="off"/>
              <w:rPr>
                <w:highlight w:val="yellow"/>
              </w:rPr>
            </w:pPr>
            <w:r>
              <w:t xml:space="preserve">Наименование подразделения/должности/роли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</w:tr>
      <w:tr>
        <w:tblPrEx/>
        <w:trPr>
          <w:trHeight w:val="284"/>
        </w:trPr>
        <w:tc>
          <w:tcPr>
            <w:tcW w:w="10348" w:type="dxa"/>
            <w:textDirection w:val="lrTb"/>
            <w:noWrap w:val="false"/>
          </w:tcPr>
          <w:p>
            <w:pPr>
              <w:pStyle w:val="1318"/>
              <w:widowControl w:val="off"/>
              <w:rPr>
                <w:bCs/>
              </w:rPr>
            </w:pPr>
            <w:r>
              <w:rPr>
                <w:bCs/>
              </w:rPr>
              <w:t xml:space="preserve">Заместитель генерального директора по персоналу и административным </w:t>
            </w:r>
            <w:r>
              <w:rPr>
                <w:bCs/>
              </w:rPr>
              <w:t xml:space="preserve">вопросам, управление</w:t>
            </w:r>
            <w:r>
              <w:rPr>
                <w:bCs/>
              </w:rPr>
              <w:t xml:space="preserve"> административно – хозяйственного обеспечения, отдел содержания объектов недвижимости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pStyle w:val="1317"/>
        <w:widowControl w:val="off"/>
      </w:pPr>
      <w:r/>
      <w:r/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4" w:name="_Toc100562939"/>
      <w:r>
        <w:t xml:space="preserve">ОПРЕДЕЛЕНИЯ ТЕРМИНОВ</w:t>
      </w:r>
      <w:bookmarkEnd w:id="4"/>
      <w:r>
        <w:rPr>
          <w:rStyle w:val="1333"/>
        </w:rPr>
        <w:footnoteReference w:id="2"/>
      </w:r>
      <w:r/>
    </w:p>
    <w:p>
      <w:pPr>
        <w:pStyle w:val="1317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О</w:t>
      </w:r>
      <w:r>
        <w:rPr>
          <w:sz w:val="20"/>
          <w:szCs w:val="20"/>
        </w:rPr>
        <w:t xml:space="preserve">пределения терминов</w:t>
      </w:r>
      <w:r>
        <w:rPr>
          <w:sz w:val="20"/>
          <w:szCs w:val="20"/>
        </w:rPr>
        <w:t xml:space="preserve"> и</w:t>
      </w:r>
      <w:r>
        <w:rPr>
          <w:sz w:val="20"/>
          <w:szCs w:val="20"/>
        </w:rPr>
        <w:t xml:space="preserve"> сокращений</w:t>
      </w:r>
      <w:r>
        <w:rPr>
          <w:sz w:val="20"/>
          <w:szCs w:val="20"/>
        </w:rPr>
        <w:t xml:space="preserve">,</w:t>
      </w:r>
      <w:r>
        <w:rPr>
          <w:sz w:val="20"/>
          <w:szCs w:val="20"/>
        </w:rPr>
        <w:t xml:space="preserve"> используемых в национальной системе стандартов,</w:t>
      </w:r>
      <w:r>
        <w:rPr>
          <w:sz w:val="20"/>
          <w:szCs w:val="20"/>
        </w:rPr>
        <w:t xml:space="preserve"> рекомендуемых к </w:t>
      </w:r>
      <w:r>
        <w:rPr>
          <w:sz w:val="20"/>
          <w:szCs w:val="20"/>
        </w:rPr>
        <w:t xml:space="preserve">единообразному применению </w:t>
      </w:r>
      <w:r>
        <w:rPr>
          <w:sz w:val="20"/>
          <w:szCs w:val="20"/>
        </w:rPr>
        <w:t xml:space="preserve">в проектах договоров, технических заданиях при проведении закупочных процедур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317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1034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528"/>
      </w:tblGrid>
      <w:tr>
        <w:tblPrEx/>
        <w:trPr>
          <w:trHeight w:val="291"/>
          <w:tblHeader/>
        </w:trPr>
        <w:tc>
          <w:tcPr>
            <w:shd w:val="clear" w:color="auto" w:fill="d9d9d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9"/>
              <w:keepNext w:val="0"/>
              <w:widowControl w:val="off"/>
              <w:rPr>
                <w:highlight w:val="yellow"/>
              </w:rPr>
            </w:pPr>
            <w:r>
              <w:t xml:space="preserve">Наименование термина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shd w:val="clear" w:color="auto" w:fill="d9d9d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9"/>
              <w:keepNext w:val="0"/>
              <w:widowControl w:val="off"/>
            </w:pPr>
            <w:r>
              <w:t xml:space="preserve">Сокращение</w:t>
            </w:r>
            <w:r/>
          </w:p>
        </w:tc>
        <w:tc>
          <w:tcPr>
            <w:shd w:val="clear" w:color="auto" w:fill="d9d9d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9"/>
              <w:keepNext w:val="0"/>
              <w:widowControl w:val="off"/>
              <w:rPr>
                <w:lang w:val="en-US"/>
              </w:rPr>
            </w:pPr>
            <w:r>
              <w:t xml:space="preserve">Определение термина</w:t>
            </w:r>
            <w:r>
              <w:rPr>
                <w:lang w:val="en-US"/>
              </w:rPr>
              <w:t xml:space="preserve"> (</w:t>
            </w:r>
            <w:r>
              <w:t xml:space="preserve">расшифровка сокращения</w:t>
            </w:r>
            <w:r>
              <w:rPr>
                <w:lang w:val="en-US"/>
              </w:rPr>
              <w:t xml:space="preserve">)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Профессиональная уборка - Клининг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Совокупность организационных мероприятий и технологических процессов, являющихся частью эксплуатации объектов недвижимости, территорий, транспорта и направленных на обеспечение безопасного для человека уровня чистоты и санитарного состояния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Услуги профессиональной уборки – Клининговые услуги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Деятельность по поддержани</w:t>
            </w:r>
            <w:r>
              <w:rPr>
                <w:bCs/>
                <w:lang w:eastAsia="en-US"/>
              </w:rPr>
              <w:t xml:space="preserve">ю, сохранению и восстановлению эстетических и эксплуатационных свойств различных поверхностей объектов недвижимости, территорий, транспорта, удалению загрязнений и поддержанию санитарного состояния объектов в соответствии с потребностями потребителей услуг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Контрактный клининг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Совокупность организационных мероприятий и технологических процессов уборки, оказываемых юридическим лицам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Уборка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Удаление загрязнений различных типов с поверхностей разных видов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Генеральная уборка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Тщательная периодическая уборка всего объекта с целью удаления загрязнений, которые невозможно полностью убрать при ежедневной уборке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Ежедневная уборка</w:t>
            </w:r>
            <w:r>
              <w:rPr>
                <w:rStyle w:val="1333"/>
                <w:bCs/>
                <w:lang w:eastAsia="en-US"/>
              </w:rPr>
              <w:footnoteReference w:id="3"/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Уборка, осуществляемая ежедневно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Интенсивная уборка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Тщательная уборка части объекта, отдельного помещения, отдельных поверхностей помещений или изделий с целью удаления загрязнений, которые невозможно полностью удалить при ежедневной уборке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Основная уборка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Уборка основных помещений объекта с целью подготовки его к рабочему дню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Первичная уборка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Уборка на объекте перед началом его обслуживания с це</w:t>
            </w:r>
            <w:r>
              <w:rPr>
                <w:bCs/>
                <w:lang w:eastAsia="en-US"/>
              </w:rPr>
              <w:t xml:space="preserve">л</w:t>
            </w:r>
            <w:r>
              <w:rPr>
                <w:bCs/>
                <w:lang w:eastAsia="en-US"/>
              </w:rPr>
              <w:t xml:space="preserve">ью установления определенного уровня чистоты, который будет поддерживаться в дальнейшем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Поддерживающая уборка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Уборка, осуществляемая в ходе функционирования объекта, с целью поддержания необходимого уровня чистоты в</w:t>
            </w:r>
            <w:r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 xml:space="preserve">основных проходимых зонах</w:t>
            </w:r>
            <w:r>
              <w:rPr>
                <w:rStyle w:val="1333"/>
                <w:bCs/>
                <w:lang w:eastAsia="en-US"/>
              </w:rPr>
              <w:footnoteReference w:id="4"/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Послестроительная уборка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Уборка всего объекта или отдельного помещения при их подготовке к эксплуатации в ходе и/или после завершения строительных или ремонтных работ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Уход за поверхностями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Восстановление и поддержание эстетических свойств поверхностей, подготовка к нанесению и нанесение на них различных защитных покрытий, грунтовок, лаков, мастик, полиролей, пропиток, для защиты от внешних воздействий и улучшение условий уборки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Мойка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 удаления загрязнений при помощи воды, водных растворов моющих средств или других жидкостей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Очистка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 удаления загрязнений различными методами, который является составной частью уборки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Чистка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 удаления сцепленных с поверхностью и/или проникших в структуру материала загрязнений с использованием сильных механических воздействий, агрессивных химических средств и/или абразивных материалов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Загрязнения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Неорганические </w:t>
            </w:r>
            <w:r>
              <w:rPr>
                <w:bCs/>
                <w:lang w:eastAsia="en-US"/>
              </w:rPr>
              <w:t xml:space="preserve">и/или органические вещества и продукты, а также микроорганизмы и их метаболиты, находящиеся на поверхности или в структуре материалов и изделий и нарушающие их эксплуатационно-технические и эстетические свойства, оказывающие вредные воздействия на человека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Загрязнения, свободно лежащие на поверхности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Загрязнения, которые легко удалить или поднять (пыль, сор, песок, и т. п.)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Загрязнения, сцепленные с поверхностью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Загрязнения, удаляемые с применением растворов специальных средств и/или сильных механических воздействий (разлитые и высохшие жидкости и растворы, масла, жиры, полимеры, соли и т. п.)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Загрязнения, проникшие в структуру материала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Наиболее тяжело удаляемые загрязнения, за счет процессов диффузии, капиллярного подсоса, внедрившиеся в поры и капилляры материала (растворы солей, кислоты, щелочи, масла, жиры, полимеры, красители, пигменты и т. п.)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Локальные загрязнения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Загрязнения (свежие или застаревшие) различного характера, имеющие четко очерченные границы или расплывчатые границы и не распространяющиеся на всю поверхность изделия, материалов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Спонтанные загрязнения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Загрязнения, внезапно (случайно) образовавшиеся на материалах, изделиях или поверхностях в процессе эксплуатации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Загрязняемость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Способность материалов притягивать к себе из окружающей среды, поглощать и удерживать различные по своей природе и форме вещества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Зажиренность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Наличие маслянистых и жировых загрязнений на различных поверхностях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Система защиты от грязи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Разнообразные решетчатые, ячеистые, ворсовые изделия, устанавливаемые в определенном порядке на входе в здания, сооружения или помещения для снижения количества приносимых на подошвах обуви загрязнений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Моющее действие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 удаления загрязнений с поверхности твердых тел с переводом их в состояние раствора, устойчивой дисперсии (эмульсии или суспензии)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Технологическая инструкция по уборке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Технический документ, регламентирующий последовательность операций технологического процесса профессиональной уборки, режимы и условия его проведения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Технологическая карта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Технический документ, регламентирующий пошаговую последовательность технологических операций процесса профессиональной уборки и условия их проведения на конкретном рабочем месте или участке работ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Чистая зона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Пространство, в котором контролируется конц</w:t>
            </w:r>
            <w:r>
              <w:rPr>
                <w:bCs/>
                <w:lang w:eastAsia="en-US"/>
              </w:rPr>
              <w:t xml:space="preserve">ентрация взвешенных в воздухе частиц, построенное и используемое так, чтобы свести к минимуму поступление, выделение и удержание частиц внутри зоны, и позволяющее при необходимости контролировать другие параметры, например температуру, влажность и давление</w:t>
            </w:r>
            <w:r>
              <w:rPr>
                <w:rStyle w:val="1333"/>
                <w:bCs/>
                <w:lang w:eastAsia="en-US"/>
              </w:rPr>
              <w:footnoteReference w:id="5"/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Чистое помещение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Помещение, в котором контролируется концентра</w:t>
            </w:r>
            <w:r>
              <w:rPr>
                <w:bCs/>
                <w:lang w:eastAsia="en-US"/>
              </w:rPr>
              <w:t xml:space="preserve">ция взвешенных в воздухе частиц, построенное и используемое так, чтобы свести к минимуму поступление, выделение и удержание частиц внутри помещения, и позволяющее при необходимости контролировать другие параметры, например температуру, влажность и давление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Твердые коммунальные отходы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ТКО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Отходы, образующиеся в жилых помещениях в процессе по</w:t>
            </w:r>
            <w:r>
              <w:rPr>
                <w:bCs/>
                <w:lang w:eastAsia="en-US"/>
              </w:rPr>
              <w:t xml:space="preserve">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нужд; к ТКО также относятся отходы, образующиеся в процессе дея</w:t>
            </w:r>
            <w:r>
              <w:rPr>
                <w:bCs/>
                <w:lang w:eastAsia="en-US"/>
              </w:rPr>
              <w:t xml:space="preserve">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 (Федеральный закон от 24.06.1998 № 89-ФЗ «Об отходах производства и потребления», статья 1)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Крупногабаритный мусор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КГМ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Отходы (бытовая техника, мебель и др.), утратившие свои потребительские свойства, загрузка которых (по своим размерам и характеру) производится в бункера-накопители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Контейнер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Стандартная, имеющая крышку емкость для сбора ТКО объемом 0.7-1.5 м3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Бункер-накопитель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Стандартная емкость для сбора КГМ объемом более 2.0 м3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Смет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Отходы (мусор, песок, пыль, листва) от уборки территорий улично-дорожной сети, внутриквартальных и пешеходных территорий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Прилотковая зона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Территория проезжей части шириной 2 м по внешней кромке тротуара, газона, предназначенная для временного размещения снежных куч и валов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Лотковая зона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Лоток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Территория проезжей части вдоль бортового камня тротуара, газона шириной 0.5 м. между снежными валами и бортовым камнем, предназначенная для стока талых вод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8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rFonts w:eastAsia="Arial Unicode MS"/>
                <w:b/>
                <w:sz w:val="24"/>
              </w:rPr>
            </w:pPr>
            <w:r>
              <w:rPr>
                <w:rFonts w:eastAsia="Arial Unicode MS"/>
                <w:b/>
                <w:sz w:val="24"/>
              </w:rPr>
              <w:t xml:space="preserve">Инвентарь и материалы для профессиональной уборки</w:t>
            </w:r>
            <w:r>
              <w:rPr>
                <w:rFonts w:eastAsia="Arial Unicode MS"/>
                <w:b/>
                <w:sz w:val="24"/>
              </w:rPr>
            </w:r>
            <w:r>
              <w:rPr>
                <w:rFonts w:eastAsia="Arial Unicode MS"/>
                <w:b/>
                <w:sz w:val="24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Моп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Текстильное изделие, предназначенное для сухой, влажной и мокрой уборки твердых покрытий пола и стен</w:t>
            </w:r>
            <w:r>
              <w:rPr>
                <w:rStyle w:val="1333"/>
                <w:bCs/>
                <w:lang w:eastAsia="en-US"/>
              </w:rPr>
              <w:footnoteReference w:id="6"/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Держатель мопов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Пластмассовая или металлическая конструкция в виде зажима или специальной платформы, предназначенная для крепления соответствующих ей мопов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Одноведерная тележка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Тележка для мокрой/влажной уборки пола с одним ведром и пресс-отжимом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Двухведерная тележка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Тележка для мокрой/влажной уборки пола с двумя ведрами и пресс-отжимом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Многофункциональная тележка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Металлическая или пластмассовая передвижная конструкция, на которой </w:t>
            </w:r>
            <w:r>
              <w:rPr>
                <w:bCs/>
                <w:lang w:eastAsia="en-US"/>
              </w:rPr>
              <w:t xml:space="preserve">могут быть размещены съемные ведра или ведро, которое, как правило, комплектуется пресс отжимом, корзиной и/или контейнерами для моющих средств, расходных и протирочных материалов, а также креплениями для держателей мопов, щеток и пакетов для сбора отходов</w:t>
            </w:r>
            <w:r>
              <w:rPr>
                <w:rStyle w:val="1333"/>
                <w:bCs/>
                <w:lang w:eastAsia="en-US"/>
              </w:rPr>
              <w:footnoteReference w:id="7"/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Пресс-отжим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Размещаемое над ведром или смонтированное вместе с ним устройство для отжима излишков воды (моющего раствора) из мопов, тряпок, боннето</w:t>
            </w:r>
            <w:r>
              <w:rPr>
                <w:bCs/>
                <w:lang w:eastAsia="en-US"/>
              </w:rPr>
              <w:t xml:space="preserve">в</w:t>
            </w:r>
            <w:r>
              <w:rPr>
                <w:bCs/>
                <w:lang w:eastAsia="en-US"/>
              </w:rPr>
              <w:t xml:space="preserve"> и т. п. текстильных материалов для мокрой уборки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Губка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Изделие из высокопористого природного или синтетического материала (резины, целлюлозы, пенополиуретанов, меламина и т. п.)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Меламиновая губка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Изделие из меламиновой смолы, обладающее повышенной способностью к удалению различных загрязнений с гладких поверхностей, в ходе работы истирается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Метелка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Приспособление из мягкого синтетического или натурального материала на ручке для удаления пыли с различных поверхностей и изделий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Губчатая салфетка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Объемная салфетка из структурированной целлюлозы, имеющая губчатое строение и толщину от 2 до 5 мм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Х-шток (ножницы)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Приспособление для сухой уборки больших площадей, представляющее собой конструкцию из двух шарнирно закрепленных между собой держателей мопов со скрещенными в виде буквы «Х» рукоятками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Сгонка (сгон)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Инструмент для сдвигания жидкостей и жидких загрязнений с очищаемой поверхности, рабочим органом которого является полоса из микропористой или твердой резины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Скраб (щетка-скраб)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Щетка с жесткой синтетической щетиной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Угловая щетка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Щетка с жесткой срезанной под углом щетиной, предназначенная для очистки загрязнений в углах, образованных полом и стеной, стенами, стеной и потолком, а также удаления грязи из межплиточных швов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Пад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Изделия из синтетических и натуральных волокнистых материалов для чистки, шлифовки, полировки</w:t>
            </w:r>
            <w:r>
              <w:rPr>
                <w:rStyle w:val="1333"/>
                <w:bCs/>
                <w:lang w:eastAsia="en-US"/>
              </w:rPr>
              <w:footnoteReference w:id="8"/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Меламиновый пад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Пад из меламина или смеси меламина и пенополиуретана, предназначенный для очистки поверхностей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Алмазный пад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Плоский круглый пад с включением мелкого абразива из искусственных алмазов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Боннет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Текстильный круг для чистки текстильных и твердых покрытий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Держатель падов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Устройство для крепления падов или боннетов в виде прямоугольной или трапециевидной пластины с ручкой (ручной инструмент) или диска (цилиндра) для поломоечных машин и роторов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Стяжка (резинка, гумми, склиз)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Инструмент для мойки стеклянных и других гладких поверхностей, состоящий из металлической или пластиковой ручки, снабженной зажимом, металлической направляющей (шины) и резиновой полосы для сбора моющего раствора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Т-образный держатель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Пластмассовый или металлический инструмент Т-образной формы для крепления текстильной насадки (шубки): применяется для мойки окон, стен, потолков, нанесения растворов и полимерных композиций на различные поверхности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Шубка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Насадка из текстильного материала на Т-образный держатель, предназначенная для нанесения раствора очищающего средства на вертикальные, наклонные и горизонтальные поверхности при их очистке и мойке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Телескопическая </w:t>
            </w:r>
            <w:r>
              <w:rPr>
                <w:bCs/>
                <w:lang w:eastAsia="en-US"/>
              </w:rPr>
              <w:t xml:space="preserve">штанга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Раздвижная металлическая трубчатая конструкция с наконечником для крепления насадок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Угловой шарнир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Насадка-удлинитель на телескопическую штангу с шарнирным соединением, позволяющая изменять наклон рабочего инструмента по отношению к обрабатываемой поверхности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Зажим фиксатор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Приспособление для крепления губки, салфетки/тряпки, щетки для очистки различных поверхностей, как правило, при мойке окон, стен и фасадов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Ринго-мат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Крупноячеистое резиновое покрытие для защиты помещений от приносимых на подошвах обуви загрязнений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8" w:type="dxa"/>
            <w:vAlign w:val="center"/>
            <w:textDirection w:val="lrTb"/>
            <w:noWrap w:val="false"/>
          </w:tcPr>
          <w:p>
            <w:pPr>
              <w:pStyle w:val="1288"/>
              <w:ind w:firstLine="0"/>
              <w:spacing w:line="360" w:lineRule="auto"/>
              <w:tabs>
                <w:tab w:val="left" w:pos="567" w:leader="none"/>
              </w:tabs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 xml:space="preserve">Оборудование для профессиональной уборки</w:t>
            </w:r>
            <w:r>
              <w:rPr>
                <w:rFonts w:eastAsia="Arial Unicode MS"/>
                <w:b/>
                <w:sz w:val="24"/>
                <w:szCs w:val="24"/>
              </w:rPr>
            </w:r>
            <w:r>
              <w:rPr>
                <w:rFonts w:eastAsia="Arial Unicode MS"/>
                <w:b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Поломоечная машина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Толкаемая или самоходная машина для влажной (пенной) или мокрой уборки твердых поверхностей напольных покрытий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Подметальная машина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Толкаемая (механическая) или самоходная (с электрическим бензиновым, дизельным или газовым двигателем) машина для удаления с больших площадей свободно лежащих загрязнений</w:t>
            </w:r>
            <w:r>
              <w:rPr>
                <w:rStyle w:val="1333"/>
                <w:rFonts w:asciiTheme="minorHAnsi" w:hAnsiTheme="minorHAnsi" w:eastAsiaTheme="minorHAnsi" w:cstheme="minorBidi"/>
                <w:szCs w:val="20"/>
                <w:lang w:eastAsia="en-US"/>
              </w:rPr>
              <w:footnoteReference w:id="9"/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Комбинированная машина (подметально-поломоечная машина)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Самоходная машина для одновременного выполнения процессов сухой и мокрой уборки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Однодисковая машина (ротор)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Многофункциональный аппарат для выполнения различных операций по очистке, шлифовке, полировке поверхностей из различных материалов в профессиональной уборке и строительстве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Полировочная машина (полировщик)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Разновидность однодисковой машины со скоростью вращения рабочего узла 900 об/мин и более, предназначенная для поддержания блеска полированных и покрытых защитными полимерными покрытиями поверхностей пола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Пылесос вертикального типа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Вакуумный аппарат с вертикальным расположением корпуса, снабженный всасывающей подошвой с вращающейся цилиндрической электрощеткой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Пылеводосос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Вакуумный аппарат с системой охлаждения двигателя байпас и контролем уровня наполнения бака, предназначенный для сбора как сухих, так и жидких загрязнений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Водосос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Вакуумный аппарат, предназначенный для сбора жидкостей, снабженный механическим (поплавковым) или электрическим устройством контроля уровня наполнения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Циклон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Устройство для отделения твердых частиц от газовой фазы; центробежный пылеуловитель, конструктивные элементы которого обеспечивают вращательно-поступательное движение газового потока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Байпас (система байпас)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Система компоновки моторного отсека в конструкциях водососов и пылеводососов, исключающая попадание собираемой жидкости и пены в электродвигатель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Турбощетка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Насадка на пылесос со встроенной цилиндрической щеткой, вращающейся за счет создаваемого пылесосом потока воздуха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Электрощетка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Насадка на пылесос со встроенной цилиндрической щеткой, вращающейся за счет отдельного электромотора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Стационарная система пылеудаления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Вакуумная система пылеудаления, состоящая из мощного пылесоса или каскада пылесосов типа циклон</w:t>
            </w:r>
            <w:r>
              <w:rPr>
                <w:rStyle w:val="1333"/>
                <w:bCs/>
                <w:lang w:eastAsia="en-US"/>
              </w:rPr>
              <w:footnoteReference w:id="10"/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Экстракционная машина (экстрактор)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Аппарат, сочетающий распыление под давлением очищающего агента и всасывание образовавшегося грязного раствора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Ковромоечная машина (ковромоечный комбайн)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Разновидность экстракционной машины, в которой в одном блоке (на одной платформе) скомбинированы система распыления раствора, всасывающий узел, щеточный узел, баки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Парогенератор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Аппарат, предназначенный для очистки небольших площадей от различных загрязнений и выведения пятен за счет подаваемого под давлением водяного пара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Пароэкстрактор (паропылесос)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Аппарат, предназначенный для очистки от тяжелых загрязнений твердых и текстильных покрытий, сочетающий одновременную подачу водяного пара и вакуумное удаление отработанного раствора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Пеногенератор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Аппарат для получения и последующего нанесения пены на очищаемую поверхность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Генератор холодного тумана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Устройство, генерирующее мелкодисперсные аэрозоли растворов химических средств в органических растворителях или воде, смачиваемых порошков и различных жидкостей методом распыления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Генератор горячего тумана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Устройство, генерирующее аэрозоль (туман) за счет впрыскивания жидких химических средств в поток раскаленного газа и дальнейшей его конденсации при смешении с атмосферным воздухом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Падодержатель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Приспособление из пластмассы, дерева или металла, снабженное выступами, шипами, крючками для крепления пада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Аппарат высокого давления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АВД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Оборудование, предназначенное для удаления загрязнений различного вида с водостойких поверхностей струей холодной или горячей воды под давлением; может иметь автономную систему нагрева подаваемой жидкости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Компактор (пресс-компактор, пресс-контейнер)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Пресс, совмещенный с контейнером для сбора и уплотнения ТКО или пищевых отходов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8" w:type="dxa"/>
            <w:vAlign w:val="center"/>
            <w:textDirection w:val="lrTb"/>
            <w:noWrap w:val="false"/>
          </w:tcPr>
          <w:p>
            <w:pPr>
              <w:pStyle w:val="1288"/>
              <w:ind w:firstLine="0"/>
              <w:jc w:val="both"/>
              <w:spacing w:line="360" w:lineRule="auto"/>
              <w:tabs>
                <w:tab w:val="left" w:pos="567" w:leader="none"/>
                <w:tab w:val="left" w:pos="993" w:leader="none"/>
                <w:tab w:val="left" w:pos="1134" w:leader="none"/>
                <w:tab w:val="left" w:pos="1276" w:leader="none"/>
              </w:tabs>
              <w:rPr>
                <w:bCs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 xml:space="preserve">Процессы профессиональной уборки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Метод предварительной подготовки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Метод, при котором текстильные изделия для уборки (мопы, салфетки, тряпки) перед началом работы (после или в период стирки) пропитываются расчетным количеством раствора очищающего или дезинфицирующего средства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Стриппинг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 частичного или полного удаления старых защитных покрытий с поверхностей твердых материалов с использованием специальных химических средств и механического воздействия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Сухой стриппинг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 частичного или полного удаления полимерных пленок, лаков, фасок с поверхностей твердых материалов абразивными материалами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Бластинг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 очистки поверхности различными по составу и размерам абразивными материалами в высокоскоростном воздушном потоке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Дезинфекция (дезинфекция поверхностей)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Уничтожение патогенных микроорганизмов на различных поверхностях объектов и предметах с целью обеззараживания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Дезактивация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Один из видов </w:t>
            </w:r>
            <w:hyperlink r:id="rId12" w:tooltip="https://ru.wikipedia.org/wiki/%D0%9E%D0%B1%D0%B5%D0%B7%D0%B7%D0%B0%D1%80%D0%B0%D0%B6%D0%B8%D0%B2%D0%B0%D0%BD%D0%B8%D0%B5" w:history="1">
              <w:r>
                <w:rPr>
                  <w:bCs/>
                  <w:lang w:eastAsia="en-US"/>
                </w:rPr>
                <w:t xml:space="preserve">обеззараживания</w:t>
              </w:r>
            </w:hyperlink>
            <w:r>
              <w:rPr>
                <w:bCs/>
                <w:lang w:eastAsia="en-US"/>
              </w:rPr>
              <w:t xml:space="preserve">, представляет собой удаление токсичных веществ (тяжелых металлов) с  </w:t>
            </w:r>
            <w:hyperlink r:id="rId13" w:tooltip="Территория" w:history="1">
              <w:r>
                <w:rPr>
                  <w:bCs/>
                  <w:lang w:eastAsia="en-US"/>
                </w:rPr>
                <w:t xml:space="preserve">территории</w:t>
              </w:r>
            </w:hyperlink>
            <w:r>
              <w:rPr>
                <w:bCs/>
                <w:lang w:eastAsia="en-US"/>
              </w:rPr>
              <w:t xml:space="preserve">, с поверхности зданий, внутренних помещений, оборудования, сооружений, техники,  </w:t>
            </w:r>
            <w:hyperlink r:id="rId14" w:tooltip="https://ru.wikipedia.org/wiki/%D0%9E%D0%B4%D0%B5%D0%B6%D0%B4%D0%B0" w:history="1">
              <w:r>
                <w:rPr>
                  <w:bCs/>
                  <w:lang w:eastAsia="en-US"/>
                </w:rPr>
                <w:t xml:space="preserve">одежды</w:t>
              </w:r>
            </w:hyperlink>
            <w:r>
              <w:rPr>
                <w:bCs/>
                <w:lang w:eastAsia="en-US"/>
              </w:rPr>
              <w:t xml:space="preserve">, </w:t>
            </w:r>
            <w:hyperlink r:id="rId15" w:tooltip="https://ru.wikipedia.org/wiki/%D0%A1%D1%80%D0%B5%D0%B4%D1%81%D1%82%D0%B2%D0%B0_%D0%B8%D0%BD%D0%B4%D0%B8%D0%B2%D0%B8%D0%B4%D1%83%D0%B0%D0%BB%D1%8C%D0%BD%D0%BE%D0%B9_%D0%B7%D0%B0%D1%89%D0%B8%D1%82%D1%8B" w:history="1">
              <w:r>
                <w:rPr>
                  <w:bCs/>
                  <w:lang w:eastAsia="en-US"/>
                </w:rPr>
                <w:t xml:space="preserve">средств индивидуальной защиты</w:t>
              </w:r>
            </w:hyperlink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Обеззараживание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Широкое понятие, включающее проведение работ по дезактивации, </w:t>
            </w:r>
            <w:hyperlink r:id="rId16" w:tooltip="Дегазация (оружие)" w:history="1">
              <w:r>
                <w:rPr>
                  <w:bCs/>
                  <w:lang w:eastAsia="en-US"/>
                </w:rPr>
                <w:t xml:space="preserve">дегазации</w:t>
              </w:r>
            </w:hyperlink>
            <w:r>
              <w:rPr>
                <w:bCs/>
                <w:lang w:eastAsia="en-US"/>
              </w:rPr>
              <w:t xml:space="preserve">, </w:t>
            </w:r>
            <w:hyperlink r:id="rId17" w:tooltip="Дезинфекция" w:history="1">
              <w:r>
                <w:rPr>
                  <w:bCs/>
                  <w:lang w:eastAsia="en-US"/>
                </w:rPr>
                <w:t xml:space="preserve">дезинфекции</w:t>
              </w:r>
            </w:hyperlink>
            <w:r>
              <w:rPr>
                <w:bCs/>
                <w:lang w:eastAsia="en-US"/>
              </w:rPr>
              <w:t xml:space="preserve"> и </w:t>
            </w:r>
            <w:hyperlink r:id="rId18" w:tooltip="Дезинсекция" w:history="1">
              <w:r>
                <w:rPr>
                  <w:bCs/>
                  <w:lang w:eastAsia="en-US"/>
                </w:rPr>
                <w:t xml:space="preserve">дезинсекции</w:t>
              </w:r>
            </w:hyperlink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Боннетная чистка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Поддерживающая чистка ковровых изделий однодисковыми машинами с применением боннетов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Пенное шампунирование (пеногенерация)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 поддерживающей чистки ков</w:t>
            </w:r>
            <w:r>
              <w:rPr>
                <w:bCs/>
                <w:lang w:eastAsia="en-US"/>
              </w:rPr>
              <w:t xml:space="preserve">ров и ковровых изделий с минимальным увлажнением, при котором произведенная в генераторе пена подается непосредственно на ворс и втирается в него щеткой для шампунирования; после высыхания пены химическое средство вместе с загрязнениями удаляется пылесосом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Шампунирование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 глубокой чистки ковров и ковр</w:t>
            </w:r>
            <w:r>
              <w:rPr>
                <w:bCs/>
                <w:lang w:eastAsia="en-US"/>
              </w:rPr>
              <w:t xml:space="preserve">овых покрытий, при котором раствор высокопенного средства вспенивается низкоскоростной однодисковой машиной, снабженной специальной мягкой щеткой для шампунирования, и втирается в ворс ковра, после выдержки ворс промывается водой или раствором кондиционера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Экстракция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 глубокой чистки текстильных покрытий, при котором на очищаемую поверхность под давлением распыляется раствор очищающего средства, сразу или через определенное время извлекаемый при помощи вакуума с нее вместе с перешедшими в него загрязнениями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Преспрей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Метод чистки напольных покрытий, при котором раствор очищающего средства предварительно наносится (распыляется) на очищаемую поверхность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Кристаллизация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Химический процесс, происходящий между кальцитом (мрамором) и растворами солей гексафторкремниевой кислоты в кислой среде, в результате которого на поверхности образуется слой минералов с более высокими уровнями твердости и блеска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Флюатирование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 укрепления и обеспыливания поверхности цементных и бетонных полов при взаимодействии их с раствором фторосиликатов (флюатами)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Вощение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Нанесение и/или пропитка поверхностей материалов восками, восковыми мастиками, эмульсиями, пастами или растворами с последующим полированием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Гидрофобизация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Придание пористым материалам водоотталкивающих свойств (ГОСТ Р 51870—2014. пункт 3.141)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Импрегнирование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Процесс, при котором материал (камень, дерево, ткань и т. п.) пропитывается специальными составами или солями металлов для придания дополнительных свойств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Жирование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Обработка изделий из кожи эмульсиями, расплавами жиров или специальными химическими средствами для придания или восстановления мягкости, водостойкости и гибкости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8" w:type="dxa"/>
            <w:vAlign w:val="center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bCs/>
              </w:rPr>
            </w:pPr>
            <w:r>
              <w:rPr>
                <w:rFonts w:ascii="Times New Roman" w:hAnsi="Times New Roman" w:eastAsia="Arial Unicode MS" w:cs="Times New Roman"/>
                <w:b/>
                <w:sz w:val="24"/>
                <w:szCs w:val="24"/>
              </w:rPr>
              <w:t xml:space="preserve">Средства профессиональной уборки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Моющее средство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Многокомпонентная система, состоящая из ПАВ </w:t>
            </w:r>
            <w:r>
              <w:rPr>
                <w:bCs/>
                <w:lang w:eastAsia="en-US"/>
              </w:rPr>
              <w:t xml:space="preserve">и различных добавок (кислот, щелочей, растворителей, комплексонов, энзимов, красителей, отдушек и т. д.), предназначенная для удаления различного рода загрязнений с использованием воды или растворителей в процессах уборки, стирки, химической или аквачистки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Чистящее средство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Многокомпонентные химические системы, предназначенные для удаления загрязнений, имеющие в своем составе абразивные компоненты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Средство по уходу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Многокомпонентные химические системы, предназначенные для удаления загрязнений с одновременным образованием на очищаемой поверхности неокрашиваемых защитных пленок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Дезинфицирующе-моющее средство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Химическое средство для дезинфекции с одновременным моющим (очищающим) эффектом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318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Биоразлагающиеся средства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spacing w:line="276" w:lineRule="auto"/>
              <w:widowControl w:val="of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Средства для уборки, компоненты которых подвергаются биологическому расщеплению на составляющие части, не оказывающие отрицательного влияния на окружающую среду</w:t>
            </w:r>
            <w:r>
              <w:rPr>
                <w:rStyle w:val="1333"/>
                <w:bCs/>
                <w:lang w:eastAsia="en-US"/>
              </w:rPr>
              <w:footnoteReference w:id="11"/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</w:tbl>
    <w:p>
      <w:pPr>
        <w:jc w:val="both"/>
        <w:spacing w:after="0" w:line="360" w:lineRule="auto"/>
        <w:tabs>
          <w:tab w:val="left" w:pos="426" w:leader="none"/>
        </w:tabs>
      </w:pPr>
      <w:r/>
      <w:r/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5" w:name="_Toc100562940"/>
      <w:r>
        <w:t xml:space="preserve">НАЗНАЧЕНИЕ и </w:t>
      </w:r>
      <w:r>
        <w:t xml:space="preserve">ОБЛАСТЬ ПРИМЕНЕНИЯ</w:t>
      </w:r>
      <w:bookmarkEnd w:id="5"/>
      <w:r/>
      <w:r/>
    </w:p>
    <w:p>
      <w:pPr>
        <w:pStyle w:val="128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Настоящ</w:t>
      </w:r>
      <w:r>
        <w:rPr>
          <w:sz w:val="24"/>
          <w:szCs w:val="24"/>
        </w:rPr>
        <w:t xml:space="preserve">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Методика</w:t>
      </w:r>
      <w:r>
        <w:rPr>
          <w:sz w:val="24"/>
          <w:szCs w:val="24"/>
        </w:rPr>
        <w:t xml:space="preserve"> регламентирует организацию и </w:t>
      </w:r>
      <w:r>
        <w:rPr>
          <w:sz w:val="24"/>
          <w:szCs w:val="24"/>
        </w:rPr>
        <w:t xml:space="preserve">оказание услуг</w:t>
      </w:r>
      <w:r>
        <w:rPr>
          <w:sz w:val="24"/>
          <w:szCs w:val="24"/>
        </w:rPr>
        <w:t xml:space="preserve"> по уборке и санитарному содержанию объектов </w:t>
      </w:r>
      <w:r>
        <w:rPr>
          <w:sz w:val="24"/>
          <w:szCs w:val="24"/>
        </w:rPr>
        <w:t xml:space="preserve">АО «Петербургская сбытовая компания»</w:t>
      </w:r>
      <w:r>
        <w:rPr>
          <w:sz w:val="24"/>
          <w:szCs w:val="24"/>
        </w:rPr>
        <w:t xml:space="preserve"> (далее – Общество)</w:t>
      </w:r>
      <w:r>
        <w:rPr>
          <w:sz w:val="24"/>
          <w:szCs w:val="24"/>
        </w:rPr>
        <w:t xml:space="preserve">, направленных на обеспечение санитарно-эпидемиологической безопасности, поддержание, сохранение и восстановление эксплуатационных характеристик интерьера и оборудования объектов предприятия, защиту окружающей среды в процессе эксплуатации предприятия.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8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Настоящ</w:t>
      </w:r>
      <w:r>
        <w:rPr>
          <w:sz w:val="24"/>
          <w:szCs w:val="24"/>
        </w:rPr>
        <w:t xml:space="preserve">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Методика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определяет общие технические требования к уборке и санитарному содержанию объектов </w:t>
      </w:r>
      <w:r>
        <w:rPr>
          <w:sz w:val="24"/>
          <w:szCs w:val="24"/>
        </w:rPr>
        <w:t xml:space="preserve">Общества</w:t>
      </w:r>
      <w:r>
        <w:rPr>
          <w:sz w:val="24"/>
          <w:szCs w:val="24"/>
        </w:rPr>
        <w:t xml:space="preserve">, включая требования к персоналу, участвующему в процессах выполнения</w:t>
      </w:r>
      <w:r>
        <w:rPr>
          <w:sz w:val="24"/>
          <w:szCs w:val="24"/>
        </w:rPr>
        <w:t xml:space="preserve"> работ по уборке, технологическому оборудованию, инвентарю, моющим и дезинфицирующим средствам, средствам индивидуальной защиты, расходным материалам, технологии и планированию работ по уборке, а также к безопасности выполняемых работ для жизни и здоровья </w:t>
      </w:r>
      <w:r>
        <w:rPr>
          <w:sz w:val="24"/>
          <w:szCs w:val="24"/>
        </w:rPr>
        <w:t xml:space="preserve">работников</w:t>
      </w:r>
      <w:r>
        <w:rPr>
          <w:sz w:val="24"/>
          <w:szCs w:val="24"/>
        </w:rPr>
        <w:t xml:space="preserve"> и персонала.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8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Настоящ</w:t>
      </w:r>
      <w:r>
        <w:rPr>
          <w:sz w:val="24"/>
          <w:szCs w:val="24"/>
        </w:rPr>
        <w:t xml:space="preserve">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Методика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применяется для реализации политики и достижения целей </w:t>
      </w:r>
      <w:r>
        <w:rPr>
          <w:sz w:val="24"/>
          <w:szCs w:val="24"/>
        </w:rPr>
        <w:t xml:space="preserve">Общества</w:t>
      </w:r>
      <w:r>
        <w:rPr>
          <w:sz w:val="24"/>
          <w:szCs w:val="24"/>
        </w:rPr>
        <w:t xml:space="preserve"> в области повышения качества санитарного состояния объектов предприятия, снижения риска некачественного выполнения работ по уборке и является основополагающим при разработке нормативных документов </w:t>
      </w:r>
      <w:r>
        <w:rPr>
          <w:sz w:val="24"/>
          <w:szCs w:val="24"/>
        </w:rPr>
        <w:t xml:space="preserve">Общества</w:t>
      </w:r>
      <w:r>
        <w:rPr>
          <w:sz w:val="24"/>
          <w:szCs w:val="24"/>
        </w:rPr>
        <w:t xml:space="preserve"> по уборке и санитарному содержанию объектов предприятия.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8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Положения </w:t>
      </w:r>
      <w:r>
        <w:rPr>
          <w:sz w:val="24"/>
          <w:szCs w:val="24"/>
        </w:rPr>
        <w:t xml:space="preserve">Методики</w:t>
      </w:r>
      <w:r>
        <w:rPr>
          <w:sz w:val="24"/>
          <w:szCs w:val="24"/>
        </w:rPr>
        <w:t xml:space="preserve"> являются обязательными для исполнения персоналом, обеспечивающим выполнение работ по уборке и санитарному содержанию объектов </w:t>
      </w:r>
      <w:r>
        <w:rPr>
          <w:sz w:val="24"/>
          <w:szCs w:val="24"/>
        </w:rPr>
        <w:t xml:space="preserve">Общества.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17"/>
        <w:widowControl w:val="off"/>
      </w:pPr>
      <w:r/>
      <w:r/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6" w:name="_Toc100562941"/>
      <w:r>
        <w:t xml:space="preserve">ОСНОВНЫЕ ПОЛОЖЕНИЯ</w:t>
      </w:r>
      <w:bookmarkEnd w:id="6"/>
      <w:r/>
      <w:r/>
    </w:p>
    <w:p>
      <w:pPr>
        <w:pStyle w:val="128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Услуги профессиональной уборки на предприятиях </w:t>
      </w:r>
      <w:r>
        <w:rPr>
          <w:sz w:val="24"/>
          <w:szCs w:val="24"/>
        </w:rPr>
        <w:t xml:space="preserve">Общества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должны соответствовать требованиям действующего законодательства, в том числе Федерального закона от </w:t>
      </w:r>
      <w:r>
        <w:rPr>
          <w:sz w:val="24"/>
          <w:szCs w:val="24"/>
        </w:rPr>
        <w:t xml:space="preserve">30.03.1999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52-ФЗ «О санитарно-эпидемиологическом благополучии населения» с изменениями и дополнениями, ПОТ РО 14000-004-98 «Положение. Техническая эксплуатация промышленных зданий и сооружений», ГОСТ Р 51870</w:t>
      </w:r>
      <w:r>
        <w:rPr>
          <w:sz w:val="24"/>
          <w:szCs w:val="24"/>
        </w:rPr>
        <w:t xml:space="preserve">-2014</w:t>
      </w:r>
      <w:r>
        <w:rPr>
          <w:sz w:val="24"/>
          <w:szCs w:val="24"/>
        </w:rPr>
        <w:t xml:space="preserve"> и ГОСТ Р 58394—2019.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shd w:val="clear" w:color="auto" w:fill="ffffff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Основные технологические процессы профессиональной уборки связаны с предоставлением таких услуг, как услуги по санитарному содержанию: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внутренних помещений административно-бытовых комплексов (АБК) предприятий;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внутренних помещений производственных зданий и сооружений, в том числе по очистке оборудования и предметов обстановки на производственных и складских участках;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и внешнему благоустройству территорий, прилегающих к промышленным объектам, внутризаводских территорий;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внутренних и внешних поверхностей транспортных средств предприятия.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Услуги уборки включают в себя: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bCs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собственно уборку - клининг (удаление различных загрязнений с разных поверхностей);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bCs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уход за поверхностями;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bCs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дезинфекцию поверхностей (за исключением медицинской дезинфекции).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Профессиональную уборку объектов недвижимости (далее - объекты) подразделяют на уборку следующих типов: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bCs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после строительная уборка;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bCs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генеральная уборка;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bCs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первичная уборка;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bCs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разовая уборка;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bCs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интенсивная уборка;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bCs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ежедневная уборка.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</w:p>
    <w:p>
      <w:pPr>
        <w:pStyle w:val="1323"/>
        <w:ind w:firstLine="720"/>
        <w:widowControl w:val="off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b/>
          <w:sz w:val="24"/>
          <w:szCs w:val="24"/>
          <w:lang w:val="ru-RU"/>
        </w:rPr>
        <w:t xml:space="preserve">После строительная уборка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 заключается в подготовке всего объекта или отдельного помещения к эксплуатации после завершения строительных или ремонтных работ и включает в себя: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bCs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сбор и удаление строительного мусора;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bCs/>
          <w:sz w:val="24"/>
          <w:szCs w:val="24"/>
        </w:rPr>
      </w:pPr>
      <w:r>
        <w:rPr>
          <w:rStyle w:val="1299"/>
          <w:rFonts w:ascii="Times New Roman" w:hAnsi="Times New Roman" w:cs="Times New Roman"/>
          <w:bCs/>
          <w:sz w:val="24"/>
          <w:szCs w:val="24"/>
        </w:rPr>
        <w:t xml:space="preserve">удаление строительных загрязнений и очистку всех поверхностей, в т.ч. полов, стен, потолков, окон, перегородок, дверей, сантехнических изделий, мебели, осветительных приборов, фасадов и цоколей зданий и т.п.</w:t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  <w:r>
        <w:rPr>
          <w:rStyle w:val="1299"/>
          <w:rFonts w:ascii="Times New Roman" w:hAnsi="Times New Roman" w:cs="Times New Roman"/>
          <w:bCs/>
          <w:sz w:val="24"/>
          <w:szCs w:val="24"/>
        </w:rPr>
      </w:r>
    </w:p>
    <w:p>
      <w:pPr>
        <w:pStyle w:val="1323"/>
        <w:ind w:firstLine="720"/>
        <w:widowControl w:val="off"/>
        <w:tabs>
          <w:tab w:val="clear" w:pos="720" w:leader="none"/>
          <w:tab w:val="left" w:pos="1276" w:leader="none"/>
        </w:tabs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b/>
          <w:bCs w:val="0"/>
          <w:sz w:val="24"/>
          <w:szCs w:val="24"/>
          <w:lang w:val="ru-RU"/>
        </w:rPr>
        <w:t xml:space="preserve">Генеральную уборку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  <w:t xml:space="preserve"> осуществля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  <w:t xml:space="preserve">ют на всем объекте или в отдельных помещениях. При проведении генеральной уборки проводится глубокая чистка покрытий, удаляются накопившиеся загрязнения, въевшаяся грязь со всех поверхностей объекта, восстанавливаются или наносятся вновь защитные покрытия.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</w:p>
    <w:p>
      <w:pPr>
        <w:pStyle w:val="1323"/>
        <w:ind w:firstLine="720"/>
        <w:widowControl w:val="off"/>
        <w:tabs>
          <w:tab w:val="clear" w:pos="720" w:leader="none"/>
        </w:tabs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b/>
          <w:bCs w:val="0"/>
          <w:sz w:val="24"/>
          <w:szCs w:val="24"/>
          <w:lang w:val="ru-RU"/>
        </w:rPr>
        <w:t xml:space="preserve">Первичную уборку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  <w:t xml:space="preserve"> осуществляют перед началом регулярной профессиональной уборки объекта для достижения уровня чистоты, который будет поддерживаться в период оказания услуг на объекте.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</w:p>
    <w:p>
      <w:pPr>
        <w:pStyle w:val="1323"/>
        <w:ind w:firstLine="720"/>
        <w:widowControl w:val="off"/>
        <w:tabs>
          <w:tab w:val="clear" w:pos="720" w:leader="none"/>
        </w:tabs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b/>
          <w:bCs w:val="0"/>
          <w:sz w:val="24"/>
          <w:szCs w:val="24"/>
          <w:lang w:val="ru-RU"/>
        </w:rPr>
        <w:t xml:space="preserve">Разовую уборку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  <w:t xml:space="preserve"> проводят однократно как на отдель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  <w:t xml:space="preserve">ных объектах или в отдельных помещениях, если она осуществляется дополнительно и не входит в перечень клининговых услуг, оказываемых на основе договора по данному объекту. Разовую уборку можно осуществлять в различных объемах в зависимости от предъявляемых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  <w:t xml:space="preserve"> 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  <w:t xml:space="preserve">требований.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</w:p>
    <w:p>
      <w:pPr>
        <w:pStyle w:val="1323"/>
        <w:ind w:firstLine="720"/>
        <w:widowControl w:val="off"/>
        <w:tabs>
          <w:tab w:val="clear" w:pos="720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b/>
          <w:sz w:val="24"/>
          <w:szCs w:val="24"/>
          <w:lang w:val="ru-RU"/>
        </w:rPr>
        <w:t xml:space="preserve">Интенсивную уборку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 осуществляют пери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одически (через равные промежутки времени) на отдельных участках объекта, например, в санузлах, на кухнях, отдельных деталях интерьера, конструкциях, мебели и т.п. Интенсивная уборка заключается в более глубокой очистке поверхностей, покрытий, конструкций.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23"/>
        <w:ind w:firstLine="720"/>
        <w:widowControl w:val="off"/>
        <w:tabs>
          <w:tab w:val="clear" w:pos="720" w:leader="none"/>
        </w:tabs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b/>
          <w:bCs w:val="0"/>
          <w:sz w:val="24"/>
          <w:szCs w:val="24"/>
          <w:lang w:val="ru-RU"/>
        </w:rPr>
        <w:t xml:space="preserve">Ежедневная уборка</w:t>
      </w:r>
      <w:r>
        <w:rPr>
          <w:rStyle w:val="1333"/>
          <w:b w:val="0"/>
          <w:shd w:val="clear" w:color="auto" w:fill="ffffff"/>
          <w:lang w:val="ru-RU"/>
        </w:rPr>
        <w:footnoteReference w:id="12"/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  <w:t xml:space="preserve"> включает два вида: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основная уборка,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поддерживающая уборка.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3"/>
        <w:numPr>
          <w:ilvl w:val="3"/>
          <w:numId w:val="12"/>
        </w:numPr>
        <w:ind w:left="0" w:firstLine="709"/>
        <w:widowControl w:val="off"/>
        <w:tabs>
          <w:tab w:val="left" w:pos="1560" w:leader="none"/>
          <w:tab w:val="clear" w:pos="1800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В зависимости от объекта уборки ежедневную уборку рекомендуется проводить в виде основной или поддерживающей уборки либо в комбинированном виде.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Основная уборка заключается в подготовке объекта к рабочему дню (смене) и состоит в наведении 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чистоты во всех помещениях и/или на всех участках объекта. Основную уборку проводят в отсутствии персонала объекта или при его минимальном числе до начала работы - утром, по окончании рабочего дня (смены) или ночью в соответствии с графиком работы объекта.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23"/>
        <w:numPr>
          <w:ilvl w:val="3"/>
          <w:numId w:val="12"/>
        </w:numPr>
        <w:ind w:left="0" w:firstLine="709"/>
        <w:widowControl w:val="off"/>
        <w:tabs>
          <w:tab w:val="left" w:pos="1560" w:leader="none"/>
          <w:tab w:val="clear" w:pos="1800" w:leader="none"/>
        </w:tabs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  <w:t xml:space="preserve">На объектах с круглосуточным графиком работы основную уборку проводят периодически в течение суток.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</w:p>
    <w:p>
      <w:pPr>
        <w:pStyle w:val="1323"/>
        <w:numPr>
          <w:ilvl w:val="3"/>
          <w:numId w:val="12"/>
        </w:numPr>
        <w:ind w:left="0" w:firstLine="709"/>
        <w:widowControl w:val="off"/>
        <w:tabs>
          <w:tab w:val="left" w:pos="1560" w:leader="none"/>
          <w:tab w:val="clear" w:pos="1800" w:leader="none"/>
        </w:tabs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b/>
          <w:bCs w:val="0"/>
          <w:sz w:val="24"/>
          <w:szCs w:val="24"/>
          <w:lang w:val="ru-RU"/>
        </w:rPr>
        <w:t xml:space="preserve">Поддерживающую уборку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  <w:t xml:space="preserve"> осуществляют с целью поддержания определенного уровня чистоты объекта (визуальной и гигиенической) в течение всего рабочего дня на наиболее проходимых и посещаемых участках объекта.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bCs w:val="0"/>
          <w:sz w:val="24"/>
          <w:szCs w:val="24"/>
        </w:rPr>
      </w:pPr>
      <w:r>
        <w:rPr>
          <w:rStyle w:val="1299"/>
          <w:rFonts w:ascii="Times New Roman" w:hAnsi="Times New Roman" w:cs="Times New Roman"/>
          <w:bCs w:val="0"/>
          <w:sz w:val="24"/>
          <w:szCs w:val="24"/>
        </w:rPr>
        <w:t xml:space="preserve">Уборку с применением только ручного инвентаря относят к ручной уборке.</w:t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bCs w:val="0"/>
          <w:sz w:val="24"/>
          <w:szCs w:val="24"/>
        </w:rPr>
      </w:pPr>
      <w:r>
        <w:rPr>
          <w:rStyle w:val="1299"/>
          <w:rFonts w:ascii="Times New Roman" w:hAnsi="Times New Roman" w:cs="Times New Roman"/>
          <w:bCs w:val="0"/>
          <w:sz w:val="24"/>
          <w:szCs w:val="24"/>
        </w:rPr>
        <w:t xml:space="preserve">Уборку с применением наряду с ручным инвентарем или отдельно от него технических средств уборки (оборудования, машин и механизмов) относят к механизированной уборке.</w:t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bCs w:val="0"/>
          <w:sz w:val="24"/>
          <w:szCs w:val="24"/>
        </w:rPr>
      </w:pPr>
      <w:r>
        <w:rPr>
          <w:rStyle w:val="1299"/>
          <w:rFonts w:ascii="Times New Roman" w:hAnsi="Times New Roman" w:cs="Times New Roman"/>
          <w:bCs w:val="0"/>
          <w:sz w:val="24"/>
          <w:szCs w:val="24"/>
        </w:rPr>
        <w:t xml:space="preserve">Профессиональный уход за поверхностями предусматривает защиту поверхностей и материалов от агрессивных внешних воздействий с целью увеличения длительности сохранения эксплуатационных и эстетических свойств, а также их восстановления.</w:t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</w:r>
    </w:p>
    <w:p>
      <w:pPr>
        <w:pStyle w:val="1323"/>
        <w:ind w:firstLine="709"/>
        <w:widowControl w:val="off"/>
        <w:tabs>
          <w:tab w:val="clear" w:pos="720" w:leader="none"/>
          <w:tab w:val="left" w:pos="1276" w:leader="none"/>
        </w:tabs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  <w:t xml:space="preserve">В зависимости от материалов поверхностей профессиональный уход включает в себя уход за:</w:t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bCs w:val="0"/>
          <w:sz w:val="24"/>
          <w:szCs w:val="24"/>
          <w:lang w:val="ru-RU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поверхностями из природного и искусственного камня;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поверхностями из древесных материалов;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поверхностями из искусственных и синтетических материалов;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стеклянными поверхностями и поверхностями из минеральных расплавов;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металлическими поверхностями;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поверхностями из текстильных материалов и кожи;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отделочными материалами;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поверхностями корпусной мебели.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Дезинфекцию осуществляют путем обеззараживания поверхностей, наиболее подверженных микробиологическому загрязнению, с которыми возможен контакт открытых участков кожных покровов человека.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Услуги уборки различают по уровню качества обработанных поверхностей, и они могут соответствовать одному из пяти уровней согласно таблице Приложения 1 настояще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Методики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Профессиональную уборку помещений предприятий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Общества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и прилегающих территорий может проводить профессиональная уборочная компания (клининговая компания) или персонал предприятия, владеющий технологиями профессиональной уборки.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Профессиональные клининговые компании, привлекаемые для проведения уборки на промышленных предприятиях, обязаны работать в соответствии с графиком работы предприятия (в т. ч., круглосуточно).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Оказание услуг по санитарному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содержанию внутренних помещений АБК осуществляют в соответствии с ГОСТ Р 51870. Информация об объемах, периодичности и график оказания услуг содержатся в техническом задании, являющемся неотъемлемой частью контракта (договора). Примерный перечень и период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ичность выполнения основных услуг по санитарному содержанию внутренних помещений административных и офисных зданий приведены в таблице «А» Приложения 2, а по санитарному содержанию и внешнему благоустройству территорий, прилегающих к предприятиям, а также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территорий,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находящихся внутри предприятий - в таблице «Б» Приложения 2 настояще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Методики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Выбор технологических процессов профессиональной уборки на предприятиях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Общества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определяется с учетом типа и интенсивности основных загрязнений, уровня чистоты производственных и вспомогательных помещений, а также согласно ГОСТ 17216, ГОСТ 24869, ГОСТ Р 51109, ГОСТ Р 51610, ГОСТ Р 51752.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Способ уборки полов должен отвечать санитарно-гигиеническим условиям производственного процесса предприятия, правилам пожарной безопасности, соответствовать материалам и устройству пола.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b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Сухая уборка (удаление пыли) на предприятии, в цехах, на отдельных участках и в зонах, в которых образуется мелкодисперсная пыль, обеспечивается применением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специального уборочного оборудования (промышленных пылесосов во взрывозащищенном исполнении), соответствующего требованиям пожарной безопасности по категориям взрывопожароопасности. Использование методов подметания или сдувания сжатым воздухом запрещается.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</w:r>
      <w:r>
        <w:rPr>
          <w:rStyle w:val="1299"/>
          <w:rFonts w:ascii="Times New Roman" w:hAnsi="Times New Roman" w:cs="Times New Roman"/>
          <w:b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Скопление снега у наружных стен зданий и сооружений промышленных предприятий подлежит постоянной уборке во избежание попеременного намокания и замораживания.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Удаление снеговой массы с крыш и покрытий зданий предприятий производят при достижении величины снежного покрова: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134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от 5 до 10 см — во время оттепелей: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134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не более 20 см — в морозную погоду.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Остекление световых фонарей очищают от снега сразу после сильного снегопада.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Масла и эмульсии своевременно удаляют с покрытий полов для предотвращения образования скользкости, а также разрушения цементных, бетонных полов и перекрытий.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Раб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оты в зонах постоянного действия опасных производственных факторов, возникновение которых не связано с характером выполняемых работ, выполняют с соблюдением требований ПОТ РО 14000-005-98 «Положение. Работы с повышенной опасностью. Организация проведения».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Работы с использованием химических средств и материалов производят в соответствии с требованиями Приказ Минтруда России от 19 апреля 2017 г. № 371н «Об утверждении Правил по охране труда при использовании отдельных видов химических веществ и материалов».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7" w:name="_Toc100562942"/>
      <w:r>
        <w:t xml:space="preserve">ТРЕ</w:t>
      </w:r>
      <w:r>
        <w:t xml:space="preserve">БОВАНИЯ К ОРГАНИЗАЦИИ И КАЧЕСТВУ РАБОТ ПО УБОРКЕ И УХОДУ</w:t>
      </w:r>
      <w:bookmarkEnd w:id="7"/>
      <w:r/>
      <w:r/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Услуги уборки должны соответствовать требованиям </w:t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  <w:t xml:space="preserve">ГОСТ Р 58394-2019 и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ГОСТ Р 51870-2014, а также действующих технических</w:t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документов и технологической документации на услуги уборки конкретных видов.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Услуги уборки объектов или помещений, требующих особых режимов чистоты, осуществляют в соответствии с</w:t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требованиями ГОСТ Р ИСО 14644-5.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Услуги уборки осуществляют на основании выигранных конкурсов по предоставлению услуг по уборке служебных и производственных помещений для нужд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Общества.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Прием заказа на услуги уборки осуществляют на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основании договора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на оказание клининговых услуг по промышленной уборке территории, производственных и служебных помещений в административных зданиях и структурных подразделениях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Общества.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Перечень услуг уборки фиксируется в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приложениях к техническому заданию (договору), в которых следует подробно отразить все виды технологических процессов уборки, применяемых на конкретном объекте, их периодичность, и установить временные интервалы, в которые оказываются клининговые услуги. 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numPr>
          <w:ilvl w:val="0"/>
          <w:numId w:val="0"/>
        </w:numPr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Образец оформления Перечня видов, объемов и периодичности услуг (работ) для конкретной уборки приведен в 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Приложении 3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настояще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Методики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Для проведения уборки следует использовать различные физические, химические и физико-химические способы (методы) удаления загрязнений.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Различают загрязнения следующих видов: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загрязнения, свободно лежащие на поверхности;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загрязнения, сцепленные с поверхностью;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загрязнения, проникшие в структуру материала.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 зависимости от вида загрязнений применяют сухую, влажную и мокрую уборку.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Сухую уборку осуществляют различными методами, включающими сбор и удаление загрязнений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, свободнолежащих на поверхности, ручным инвентарем (метлами, щетками, мопами, метелками, текстильными насадками, салфетками) или механизированными методами с помощью пылесосов, централизованных систем пылеудаления, специализированной подметальной техники.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Влажная уборка заключается в удалении свободно лежащих, а также частично сцепленных с поверхностью загрязнений и осуществляется ручным инвентарем с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П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рименением увлажненных текстильных материалов и изделий (мопы, тряпки, салфетки) и поломоечной техникой с применением падов, боннетов и пенных технологий.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Мокрая уборка заключается в удалении сцепленных с поверхностью и части проникших в ст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руктуру материала загрязнений и осуществляется методами мойки поверхностей с использованием большого количества воды или водных растворов химических средств при помощи ручного инвентаря, поломоечных машин, экстракционных машин, аппаратов высокого давления.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 прилегающих территориях применяют сухую и мокрую уборки. В зависимости от погодных условий уборка территорий включает в себя: удаление снега и наледи, применение противогололедн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ых материалов (ПГМ), поливку дорожных покрытий, мойку цоколей, сбор и перемещение твердых бытовых отходов (ТБО) и крупногабаритного мусора (КГМ) к местам складирования и контейнерам, мойку тротуаров, поливку и/или кошение газонов, первичную сортировку ТБО.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Для уменьшения поступления загрязнений в помещения проектируют и орг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анизуют системы защиты от грязи. Системы защиты от грязи включают решетки, ячеистые резиновые или полимерные материалы, текстильные коврики (маты) на резиновом или виниловом основании, предназначенные для удаления загрязнений и влаги с подошв обуви, и т.п.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Уход за поверхностями из природного и искусственного камня состоит из следующих технологические процессов: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глубокая размывка поверхностей;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вощение;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защитных полимерных покрытий (грунтовок и лаков);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удаление старых лаков и восков (стриппинг, сухой стриппинг);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полировка защитных покрытий;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кристаллизация материалов, содержащих кальциевые соединения;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обеспыл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вание (флюатирование) бетонных и цементных поверхностей;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химическая полировка;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распылительная полировка защищенных поверхностей;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абразивная обработка (шлифование и полирование);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импрегнирование;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гидрофобизация;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гидроструйная, пескоструйная, гидропескоструйная обработка, бластинг;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противоскользящих покрытий;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антистатических материалов;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средств защиты от граффити.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Уход за поверхностями из древесных материалов состоит из следующих технологических процессов: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шлифование;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сухой стриппинг;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и полирование средств на основе восков (твердый воск, горячий воск, растворы воска в органических растворителях, мастики, полироли);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масла, воско-масляных смесей, полимерных защитных покрытий (лаков);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распылительная полировка защищенных поверхностей;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противоскользящих покрытий;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антистатических материалов;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средств защиты от граффити.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Уход за поверхностями из упругих материалов состоит из следующих технологические процессов: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глубокая размывка поверхности;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шлифование гомогенных напольных покрытий;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вощение;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полимерных защитных покрытий (грунтовок и лаков);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удаление старых лаков и восков (стриппинг, сухой стриппинг);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полирование защитных покрытий;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распылительная полировка защищенных поверхностей;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антистатических материалов;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средств защиты от граффити.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Уход за стеклянными поверхностями и поверхностями из минеральных расплавов состоит из следующих технологические процессов: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мойка;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шлифование и полирование;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удаление защитных и тонирующих пленок;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водо-грязеотталкивающих покрытий.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Уход за металлически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и поверхностями состоит из следующих технологически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х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процессов: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очистка поверхностей из металлов и их сплавов от различных загрязнений и продуктов коррозии;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механическая и химическая полировка;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нанесение и снятие защитных покрытий и лаков.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Уход за поверхностями из текстильных материалов и кожи состоит из следующих технологически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х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процессов: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аквачистка (шампунирование, экстракционная чистка, комбинированная чистка);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пенное шампунирование (чистка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«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сухой пеной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»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);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боннетная чистка;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порошковая чистка;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пятновыводка;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чистка кожи;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жирование изделий из кожи.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Уход за отделочными материалами состоит из процессов очистки и защиты (при необходимости) различных отделочных материалов (штукатурки, керамической плитки, панелей, обоев, лакокрасочных материалов).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Уход за корпусной мебелью включает в себя операции по обеспыливанию и обезжириванию, нанесению защитных полиролей, полировке поверхностей, очистке и полировке (при необходимости) мебельной фурнитуры.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 Дезин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фекция включает в себя операции обработки дезинфицирующими средствами, в т.ч. с моющим эффектом мест наиболее вероятного образования микробиологических загрязнений. Допускается проведение профилактической и текущей дезинфекции в соответствии с требованиями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eastAsia="Arial Unicode MS"/>
          <w:b w:val="0"/>
        </w:rPr>
        <w:t xml:space="preserve">[</w:t>
      </w:r>
      <w:r>
        <w:rPr>
          <w:rFonts w:eastAsia="Arial Unicode MS"/>
          <w:b w:val="0"/>
        </w:rPr>
        <w:t xml:space="preserve">35</w:t>
      </w:r>
      <w:r>
        <w:rPr>
          <w:rFonts w:eastAsia="Arial Unicode MS"/>
          <w:b w:val="0"/>
        </w:rPr>
        <w:t xml:space="preserve">]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 все технологические п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роцессы уборки всех видов должны быть разработаны технологические инструкции. Допускается использование технологических инструкций изготовителей оборудования и химических средств, если они не противоречат действующему законодательству Российской Федерации.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Процессы ежедневной уборки осуществляют на основании технологических карт или инструкций по каждому рабочему месту. Образец технологической карты на процессы профессиональной уборки приведен в 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Приложении 4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настоящ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ей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Методики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Технология уборки должна содержать: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технологический график уборки и проведения профилактических дезинфекционных мероприятий;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технологические карты объектов предприятия с перечнем, очередностью и описанием выполняемых технологических операций в объеме, достаточном для определения всех требований по их выполнению, указанием видов убираемых поверхностей, их площади и кратности у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борки. Технологические карты должны составляться с учетом индивидуальных особенностей (площадей, планировки, интенсивности эксплуатации, наличия особых архитектурных и декоративных элементов и т.п.) и потребностей каждого объекта в объемах работ по уборке;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инструкции по выбору и применению необходимого технологического оборудования, уборочного инвентаря, моющих и дезинфицирующих средств, средств индивидуальной защиты;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нормы расхода применяемых материалов и химических средств;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численность персонала, привлекаемого к выполнению необходимых технологических операций.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 реализации договоров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сроком действия более одного года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с заказчиками услуг уборки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,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рекомендуется разработать программу ухода за покрытиями пола, если эти услуги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не были отражены в основном перечне видов, объемов и периодичности работ. На объектах должны разработать и вести паспорт покрытий в виде журнала, который после окончания процесса оказания услуг передается потребителю. Образец паспорта покрытий приведен в 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Приложении 5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настояще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Методики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Использование источников ультрафиолетового облучения с целью дезинфекции объектов предприятия должно проводиться в строгом соответствии с инструкцией по их применению, утвержденной в установленном порядке.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Сбор твердых бытовых отходов (ТБО), образующихся в результате эксплуатации объектов предприятия и выполнения работ по уборке и уходу, должен осуществляться в полиэтиленовые мешки с последующим ежедневным вывозом и размещением на специаль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ных полигонах. Специальные полигоны, на которых производится размещение твердых бытовых отходов предприятия, должны иметь лицензию и действующий документ об утверждении нормативов образования отходов и лимитов на их размещение в соответствии с требованиями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Федерального закона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№ 89-ФЗ.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Удаление грязи с различных поверхностей следует осуществлять с применением соответствующего способа уборки. Не допускается оставлять грязь на ступеньках, краях, в углах и других труднодоступных местах.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 уборке объектов предприятия с применением химических средств следует защищать поверхности и окружающие предметы, не подлежащие уборке.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 проведении влажной уборки полов для снижения опасности травматизма запрещается использование мыла и порошкообразных синтетических моющих средств.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 выполнении технологических операций по уходу за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стеклянными и зеркальными поверхностями запрещается использование порошкообразных синтетических моющих средств и абразивных очистителей. Тонированные, дымчатые и декоративные стеклянные поверхности следует очищать с применением нейтральных моющих средств.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М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ойку наружных с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теклянных поверхностей следует проводить при температуре не ниже 0°С. При необходимости допускается проводить работы по мойке наружных стеклянных поверхностей в зимнее время при температуре от 0°С до «-» 10°С при использовании незамерзающих моющих средств.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Периодический уход за твердыми полами из мрамора, гранита и натурального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камня, с целью сохранения их эксплуатационных и эстетических свойств и характеристик, должен осуществляться с использованием нейтральных химических очистителей с сильной проникающей способностью и растворяющим эффектом. Запрещается использование кислых и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сильнощелочных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очистителей, способных повредить структуру натуральных материалов.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ри планировании и организации работ по уборке объектов предприятия уполномоченному представителю исполнителя необходимо уведомить уполномоченного представителя предприятия о рабочем графике и распорядке рабочего дня персонала, проводящего работы по уборке.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Исполнитель работ по уборке и уходу обязан иметь и вести следующие контрольные формы документов: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журнал контроля качества уборки объектов предприятия (внутреннего аудита административными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работниками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исполнителя);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график контроля качества уборки объектов предприятия;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график уборки по участкам и объектам предприятия, в том числе графиков периодических работ;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технология уборки и технологические карты объектов предприятия;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табель учета рабочего времени;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журнал регистрации вводного инструктажа;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журнал регистрации инструктажа на рабочем месте;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журнал регистрации инструктажа по пожарной безопасности;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журнал учета присвоения I группы по электробезопасности;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журнал учета присвоения II группы по электробезопасности;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журнал учета расхода моющих и дезинфицирующих средств;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журнал контроля санитарной обработки уборочного инвентаря.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bCs/>
          <w:shd w:val="clear" w:color="auto" w:fill="ffffff"/>
        </w:rPr>
      </w:pP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При уборке должны выполняться следующие требования:</w:t>
      </w:r>
      <w:r>
        <w:rPr>
          <w:bCs/>
          <w:shd w:val="clear" w:color="auto" w:fill="ffffff"/>
        </w:rPr>
      </w:r>
      <w:r>
        <w:rPr>
          <w:bCs/>
          <w:shd w:val="clear" w:color="auto" w:fill="ffffff"/>
        </w:rPr>
      </w:r>
    </w:p>
    <w:p>
      <w:pPr>
        <w:pStyle w:val="1323"/>
        <w:ind w:firstLine="709"/>
        <w:widowControl w:val="off"/>
        <w:tabs>
          <w:tab w:val="clear" w:pos="72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После проведения сухой уборки твердых покрытий, как на открытых п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оверхностях, так и под мебелью, в углах, на плинтусах и в других труднодоступных местах должны отсутствовать видимые невооруженным глазом свободно лежащие загрязнения (мусор, смет, песок, пыль, пух, очес, волосы, а также волокна от протирочных материалов).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23"/>
        <w:ind w:firstLine="709"/>
        <w:widowControl w:val="off"/>
        <w:tabs>
          <w:tab w:val="clear" w:pos="72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После проведения влажной уборки твердых покрыти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й, как на открытых поверхностях, так и под мебелью, в углах, на плинтусах и в других труднодоступных местах должны отсутствовать видимые невооруженным глазом свободно лежащие загрязнения (мусор, смет, песок, пыль, пух, очес, волосы, а также волокна от прот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ирочных материалов) и сцепленные с поверхностью загрязнения. На поверхностях должны отсутствовать видимые невооруженным глазом пятна, в том числе от высохших капель и брызг, разводы, липкий налет, мутные пленки, потеря блеска и скользкость после высыхания.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23"/>
        <w:ind w:firstLine="709"/>
        <w:widowControl w:val="off"/>
        <w:tabs>
          <w:tab w:val="clear" w:pos="72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После проведения мокрой уборки твердых покрытий, как на открытых пов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ерхностях, так и под мебелью, в углах, на плинтусах и в других труднодоступных местах должны отсутствовать видимые невооруженным глазом свободно лежащие загрязнения (мусор, смет, песок, пыль, пух, очес, волосы, а также волокна от протирочных материалов) и 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сцепленные с поверхностью загрязнения. На поверхностях должны отсутствовать избыточная видимая невооруженным глазом влажность, пятна, в том числе от высохших капель и брызг, разводы, липкий налет, мутные пленки, потеря блеска и скользкость после высыхания.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23"/>
        <w:ind w:firstLine="709"/>
        <w:widowControl w:val="off"/>
        <w:tabs>
          <w:tab w:val="clear" w:pos="72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После уборки сантехнического оборудован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ия на нем должны отсутствовать видимые невооруженным глазом загрязнения органического и неорганического характера, водный и мочевой камни, пятна и разводы кальциевого мыла, жировые пленки, продукты окисления, в том числе ржавчина, зеленые пятна солей меди.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23"/>
        <w:ind w:firstLine="709"/>
        <w:widowControl w:val="off"/>
        <w:tabs>
          <w:tab w:val="clear" w:pos="72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После 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мойки стеклянных поверхностей и поверхностей из минеральных расплавов на них должны отсутствовать видимые невооруженным глазом подтеки, пятна и разводы от загрязнений и высохших растворов очищающих средств, скоплений пыли и ворса от протирочных материалов.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23"/>
        <w:ind w:firstLine="709"/>
        <w:widowControl w:val="off"/>
        <w:tabs>
          <w:tab w:val="clear" w:pos="72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После проведения процессов ухода за отделочными материалами на них должны отсутствовать видимые невооруженным глазом пыль, пятна, разводы от загрязнений, влажные места.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23"/>
        <w:ind w:firstLine="709"/>
        <w:widowControl w:val="off"/>
        <w:tabs>
          <w:tab w:val="clear" w:pos="72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После проведения процессов ухода за поверхностями из металлов и металлических сплавов на них должны отсутствовать видимые невооруженным глазом пыль, разводы от загрязнений и чистящих средств, пятна, жиров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ой налет, пятна от пальцев, потускнение поверхности, на изделиях из меди и медьсодержащих сплавов - зеленый налет солей меди. На поверхностях и изделиях с патиной, которая является неотъемлемым атрибутом их эстетических свойств, не допускается ее удаление.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После выполнения работ по уборке и уходу допускаются: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неустранимые дефекты, выявленные до проведения операций по уборке и уходу;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проявившиеся скрытые дефекты, возникшие в результате нарушения технологии изготовления предметов, строительства и ремонта помещений, а также нарушений правил эксплуатации и пользования;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застарелые, не поддающиеся выведению пятна;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пятна и загрязнения, удаление которых приведет к деструкции и коррозии материала, потере им эстетических и эксплуатационных свойств.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ind w:left="709" w:firstLine="0"/>
        <w:jc w:val="both"/>
        <w:spacing w:after="0" w:line="240" w:lineRule="auto"/>
        <w:shd w:val="clear" w:color="auto" w:fill="auto"/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8" w:name="_Toc91168545"/>
      <w:r/>
      <w:bookmarkStart w:id="9" w:name="_Toc100562943"/>
      <w:r>
        <w:t xml:space="preserve">ТРЕБОВАНИЯ К ПЕРСОНАЛУ, ОСУЩЕСТВЛЯЮЩЕМУ РАБОТЫ ПО ПРОФЕССИОНАЛЬНОЙ УБОРКЕ ОБЪЕКТОВ ПРЕДПРИЯТИЯ</w:t>
      </w:r>
      <w:bookmarkEnd w:id="8"/>
      <w:r/>
      <w:bookmarkEnd w:id="9"/>
      <w:r/>
      <w:r/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Персонал клининговых компаний должен соответствовать требованиям ГОСТ Р 51870, 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требованиям профессионального стандарта «Специалист по профессиональной уборке»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b w:val="0"/>
        </w:rPr>
        <w:t xml:space="preserve">[</w:t>
      </w:r>
      <w:r>
        <w:rPr>
          <w:b w:val="0"/>
        </w:rPr>
        <w:t xml:space="preserve">11</w:t>
      </w:r>
      <w:r>
        <w:rPr>
          <w:b w:val="0"/>
        </w:rPr>
        <w:t xml:space="preserve">]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, проходить обучение, а также должен быть проинструктирован по особенностям проведения уборки на промышленных предприятиях конкретной отрасли.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b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Персонал клининговых компаний должен соблюдать требования: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</w:r>
      <w:r>
        <w:rPr>
          <w:rStyle w:val="1299"/>
          <w:rFonts w:ascii="Times New Roman" w:hAnsi="Times New Roman" w:cs="Times New Roman"/>
          <w:b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охраны труда и техники безопасности в соответствии с Положением по охране труда и инструкцией по охране труда на конкретном объекте;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пожарной безопасности;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производственной гигиены и промышленной санитарии;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технологических и производственных инструкций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Все работы по уборке объектов предприятия должны производиться в специальной рабочей одежде и обуви, и с применением необходимых средств индивидуальной защиты, соответствующих требованиям т</w:t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  <w:t xml:space="preserve">ехнического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 </w:t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  <w:t xml:space="preserve">регламента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 т</w:t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  <w:t xml:space="preserve">аможенного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 </w:t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  <w:t xml:space="preserve">союза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 «О безопасности средств индивидуальной защиты» (</w:t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  <w:t xml:space="preserve">ТР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 </w:t>
      </w:r>
      <w:r>
        <w:rPr>
          <w:rStyle w:val="1299"/>
          <w:rFonts w:ascii="Times New Roman" w:hAnsi="Times New Roman" w:cs="Times New Roman"/>
          <w:bCs w:val="0"/>
          <w:sz w:val="24"/>
          <w:szCs w:val="24"/>
        </w:rPr>
        <w:t xml:space="preserve">ТС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 019/2011), а также действующим государственным стандартам РФ.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Персонал клининговых компаний должен иметь свободный доступ к аптечкам первой м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дицинской помощи, знать перечень, область и порядок применения средств, входящих в комплектацию аптечек.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17"/>
      </w:pPr>
      <w:r/>
      <w:r/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10" w:name="_Toc91168546"/>
      <w:r/>
      <w:bookmarkStart w:id="11" w:name="_Toc100562944"/>
      <w:r>
        <w:t xml:space="preserve">ТРЕБОВАНИЯ К МОЮЩИМ И ДЕЗИНФИЦИРУЮЩИМ СРЕДСТВАМ, ПОРЯДКУ ИХ ХРАНЕНИЯ, УЧЕТА, ПРИГОТОВЛЕНИЮ РАБОЧИХ РАСТВОРОВ И ИХ ПРИМЕНЕНИЮ</w:t>
      </w:r>
      <w:bookmarkEnd w:id="10"/>
      <w:r/>
      <w:bookmarkEnd w:id="11"/>
      <w:r/>
      <w:r/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Применяемые химические очищающие средства, средства по уходу за поверх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ностями, дезинфицирующие средства, противогололедные реагенты и материалы должны быть экологически безопасными, соответствовать современным требованиям, не причинять вреда здоровью людей, животных и не оказывать негативного воздействия на окружающую среду.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Химические очищающие средства, средства по уходу за поверхностями, дезинфицирующие средства и противогололедные материалы не должны иметь к моменту использования истекший срок годности.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Моющие и дезинфицирующие средства должны обладать низкой токсичностью при ингаляционном воздействии, не 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меть резкого запаха, разоружающего действия на кожу и слизистые оболочки глаз и верхних дыхательных путей. Рабочие растворы не должны оказывать аллергенного действия на организм человека при соблюдении режима их использования в соответствии с инструкцией. 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Информация по безопасному применению моющих и дезинфицирующих средств должна содержать сведения о СИЗ при работе с ними, о приемах и методах труда, исключающих опасное воздействие на жизнь и здоровье работников промышленных предприятий.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Агрессивные химические средства испо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льзуют в соответствии с технологическими инструкциями, включающими методы подавления коррозионного и разрушающего воздействия этих средств на материалы и изделия, нейтрализации кислот и щелочей в целях недопущения порчи покрытий, оборудования и механизмов.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Моющие и дезинфицирующие средства должны обладать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дезактивирующим 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действием на тяжёлые металлы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для предохранения рабочего персонала от воздействия токсических веществ и сенсибилизаторов, что должно подтверждаться испытаниями или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научными работами,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выполненными согласно [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36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] и [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37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]. Единые санитарно-эпидемиологические и гигиенические требования к товарам, подлежащим санитарно-эпидемиологическому надзору (контролю), утверждённые Решением Комиссии таможенного союза от 28 мая 2020 года № 299. 5.1.1.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Перечень рекомендуемых к использованию моющих или дезинфицирующих средств с инактивирующим действием на тяжелые металлы приведен в 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Приложении №6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настояще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Методики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Выбор моющих и дезинфицирующих средств должен отвечать технологическим и техническим возможностям предприятия, оказывающего услуги по уборке и уходу. При выборе средств исполнителю необходимо проанализировать технические и эксплуатационные хара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ктеристики материалов рабочих поверхностей внутренней и внешней отделки и производственных объектов предприятия, влияние применения данных средств на рабочие поверхности, оценить риски применения данных средств для здоровья человека и принять обоснованные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меры по их предупреждению, в том числе путем обязательного проведения инструктажей по технике безопасности и обучения персонала работе с данными средствами, а так же использования персоналом, участвующим в выполнении работ, индивидуальных защитных средств.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Моющие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и дезинфицирующие средства должны храниться только в оригинальной упаковке компаний-производителей в специально отведенных местах (в сухом помещении при комнатной температуре без доступа прямого солнечного света) в соответствии с ГОСТ 12.1.004 (пункт 2.3).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Не допускается хранение моющих и дезинфицирующих средств в негерметичной таре и поврежденной упаковке. В случае замены оригинальной упаковки компании-производителя на иную тару, обязательно нанесение соответствующей маркировки.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Вся упаковочная тара с опасными средствами должна иметь яркую предупреждающую маркировку об опасности, нанесенную в соответствии с требованиями ГОСТ Р 12.4.026-2001 (подпункты 5.1.4; 6.3.2) и ГОСТ 31340-2007 (пункт 4.1).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Если в технологических процессах уборки используются агрессивные и вредные вещества, такие как кислотные и щелочные моющие средства, средства на основе нефтепродуктов, то в помещениях, где производится их хранение, полы и стены должны бы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ть устойчивы к химическому воздействию и не допускать накопления (сорбции) указанных веществ. Для отведения пролитых на пол жидкостей, содержащих агрессивные и вредные моющие средства, должны предусматриваться стоки в канализацию через очистные сооружения.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Персонал, работающий с моющими и дезинфицирующими средствами, должен иметь свободный доступ к раковине с проточной водой для мытья рук.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Приготовление рабочих растворов моющих и дезинфицирующих средств должно производиться в специально отведенной производственной зоне с наличием принудительной вентиляции, доступа к воде, канализации и производ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ственного стола. В производственной зоне должны быть размещены инструкции по приготовлению рабочих растворов всех моющих и дезинфицирующих средств, применяемых для уборки объектов предприятия, а также средства индивидуальной защиты и аптечка первой помощи.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 приготовлении рабочих растворов, моющих и дезинфицирующих средств следует избегать их попадания на кожу и в глаза. Вс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е работы с концентрированными моющими и дезинфицирующими средствами необходимо проводить с учетом характеристик применяемого средства в специальной одежде и обуви, с применением средств индивидуальной защиты (защитных перчаток, очков, СИЗ органов дыхания).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Емкости и инвентарь для хранения и использования рабочих растворов должны иметь надежную защиту от несанкционированного вытекания раствора.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Применение моющих и дезинфицирующих средств должно осуществляться в строгом соответст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вии с технологическими картами производства работ по уборке объектов предприятия, в которых должны быть определены для каждого из видов работ виды применяемых средств, их рабочие концентрации, нормы расхода, время экспозиции, способы и кратность обработки.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Запрещается смешивание различных моющих и дезинфицирующих средств между собой в процессе выполнения работ по уборке и уходу для предотвращения образования вредных веществ и газов, а также возможного повреждения обрабатываемых поверхностей и материалов.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Запас моющих и дезинфицирующих средств должен быть достаточен для обеспечения безусловного исполнения технологии уборки объектов предприятия и исключения случаев нарушения требований санитарно-эпидемиологических норм и настояще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Методики.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17"/>
        <w:widowControl w:val="off"/>
      </w:pPr>
      <w:r/>
      <w:r/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12" w:name="_Toc100562945"/>
      <w:r>
        <w:t xml:space="preserve">ТРЕБОВАНИЯ К ТЕХНОЛОГИЧЕСКОМУ ОБОРУДОВАНИЮ, УБОРОЧНОМУ ИНВЕНТАРЮ, РАСХОДНЫМ МАТЕРИАЛАМ, ПОРЯДКУ ИХ ИСПОЛЬЗОВАНИЯ И ХРАНЕНИЯ</w:t>
      </w:r>
      <w:bookmarkEnd w:id="12"/>
      <w:r/>
      <w:r/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Оборудование, инвентарь, расходные материалы и химические с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редства, используемые при оказании услуг по санитарному содержанию всех объектов, подлежащие обязательному подтверждению соответствия, должны иметь сертификат соответствия, или декларацию о соответствии, или разрешение на применение в Российской Федерации.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Для проведения профессиональной уборки на промышленных предприятиях необходимо использовать инвентарь, предназначенный только для профессиональной уборки.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Держатели мопов (швабры), уборочные тележки, ведра, щеточные изделия, приспособления для мойки с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текла и другой инвентарь должны быть выполнены из полимерных материалов, металлов, резины и допускать обработку растворами сильнокислотных и сильнощелочных очищающих средств, а также должны быть стойкими к воздействию масел, металлической стружки и опилок.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Не допускается использование ведер из оцинкованного металла для приготовления растворов кислотных (pH менее 4) и сильнощелочных (pH более 10) очищающих средств.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Текстильные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протирочные материалы (мопы. тряпки, салфетки, насадки) должны быть выполнены из тканых и нетканых натуральных, искусственных и синтетических волокнистых (микроволоконных) материалов, допускающих ручную и машинную стирку при температуре от 90 °C до 100 °С.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Текстильные протирочные материалы должны хорошо впитывать и легко отдавать влагу.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Инвентарь должен иметь цветовое кодирование или четкую маркировку в зависимости от функционального назначения убираемых помещений промышленных предприятий и видов уборочных работ. Схему цветового кодирования размещают в зоне хранения инвентаря.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Запрещается использование одних и тех же текстильных материалов в различных помещениях промышленных предприятий без стирки.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Хранение инвентаря должно быть осуществлено в отдельных помещениях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в чистом виде. Держатели мопов. швабры и щетки хранят в горизонтальном положении на специальных подставках или в вертикальном положении, закрепленными в держателях, исключающих касание подошв держателей молов и швабр, а также ворса щеток поверхности пола.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Все работы по ручной уборке помещений промышленных предприятий выполняют с использованием необходимых средств индивидуальной защиты (СИЗ), специальной одежды и специальной обуви.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Для проведения механизированной уборки на промышленных предприятиях используют оборудование и технику, предназначенные для профессиональной уборки.</w:t>
      </w:r>
      <w:r>
        <w:rPr>
          <w:rStyle w:val="1333"/>
          <w:b w:val="0"/>
          <w:bCs/>
          <w:shd w:val="clear" w:color="auto" w:fill="ffffff"/>
        </w:rPr>
        <w:footnoteReference w:id="13"/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Для удаления металлической стружки, загрязненной смазочно-охлаждающей жидкостью, используют промышленные пылесосы и циклоны.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Уборочный инвентарь и оборудование после проведения работ подлежат очистке, высушиванию и хранению. Текстильные материалы стирают и сушат.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Технологическое оборудование, уборочный инвентарь и расходные материалы должны использоваться в строгом соответствии с требованиями инструкций компаний-изготовителей и технологии уборки.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 выборе технологического оборудования, уборочного инвентаря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и расходных материалов необходимо учитывать технические и эксплуатационные характеристики материалов рабочих поверхностей внутренней и внешней отделки объектов предприятия, а также возможное влияние применения выбранного инвентаря на убираемые поверхности.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Технологическое оборудование и уборочный инвентарь должны легко мыться и подвергаться санитарной обработке.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Применяемое технологическое оборудование и уборочный инвентарь не должны наносить вред внутренним конструктивным, отделочным и техническим элементам объектов предприятия.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Весь уборочный инвентарь и технологическое оборудование, используемые для уборки и дезинфекции, должны быть исправными и чистыми. Нельзя использовать ломкие швабры, ветхую ветошь, емкости с внешними признаками повреждения и коррозии.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Технологическое оборудование, уборочный инвентарь и расходные материалы должны складироваться и храниться в специально отведенных помещениях вне пределов движения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работников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и клиентов, при этом запрещается совместное хранение чистого и грязного уборочного инвентаря. Уборочный инвентарь для санузлов хранится отдельно от прочего уборочного инвентаря.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Весь уборочный инвентарь после окончания работ по уборке объектов предприятия должен подвергаться обязательной санитарной обработке с занесением отметки о проведении обработки в специальный контрольный журнал.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Санитарная обработка должна проводиться в специально оборудованной производственной зоне с наличием доступа к проточной воде и канализации, оборудования для промывки, стирки и дезинфекции.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Санитарная обработка уборочного инвентаря должна включать в себя обязательную промывку горячей проточной водой с моющими средствами (стирку), дезинфекцию и сушку.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  <w:tab w:val="left" w:pos="1276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Весь уборочный инвентарь должен иметь цветовую маркировку в соответствии с видами работ, для осуществления которых он применяется 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(Таблица 1)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, и кодировку в зависимости от рабочего участка для исключения использования одного и того же инвентаря в различных помещениях и для различных видов работ, а также в целях ограничения распространения бактерий в соответствии с ГОСТ 51870 (подпункт 5.6.1).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6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06"/>
        <w:jc w:val="center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Таблица 1 </w:t>
      </w: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Цвета маркировки уборочного инвентаря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jc w:val="center"/>
        <w:shd w:val="clear" w:color="auto" w:fill="bfbfbf" w:themeFill="background1" w:themeFillShade="BF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3"/>
        <w:gridCol w:w="3907"/>
      </w:tblGrid>
      <w:tr>
        <w:tblPrEx/>
        <w:trPr>
          <w:jc w:val="center"/>
          <w:trHeight w:val="647" w:hRule="exact"/>
        </w:trPr>
        <w:tc>
          <w:tcPr>
            <w:shd w:val="clear" w:color="auto" w:fill="000000" w:themeFill="text1"/>
            <w:tcBorders>
              <w:top w:val="single" w:color="auto" w:sz="12" w:space="0"/>
              <w:left w:val="single" w:color="auto" w:sz="12" w:space="0"/>
            </w:tcBorders>
            <w:tcW w:w="46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360" w:lineRule="auto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Наименование работ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  <w:tc>
          <w:tcPr>
            <w:shd w:val="clear" w:color="auto" w:fill="000000" w:themeFill="text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tcW w:w="3907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360" w:lineRule="auto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Цвет маркировки</w:t>
            </w:r>
            <w:r>
              <w:rPr>
                <w:b/>
                <w:color w:val="ffffff" w:themeColor="background1"/>
                <w:sz w:val="24"/>
                <w:szCs w:val="24"/>
              </w:rPr>
            </w:r>
            <w:r>
              <w:rPr>
                <w:b/>
                <w:color w:val="ffffff" w:themeColor="background1"/>
                <w:sz w:val="24"/>
                <w:szCs w:val="24"/>
              </w:rPr>
            </w:r>
          </w:p>
        </w:tc>
      </w:tr>
      <w:tr>
        <w:tblPrEx/>
        <w:trPr>
          <w:jc w:val="center"/>
          <w:trHeight w:val="679" w:hRule="exact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12" w:space="0"/>
            </w:tcBorders>
            <w:tcW w:w="46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360" w:lineRule="auto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Уборка полов</w:t>
            </w:r>
            <w:r>
              <w:rPr>
                <w:b/>
                <w:color w:val="0070c0"/>
                <w:sz w:val="24"/>
                <w:szCs w:val="24"/>
              </w:rPr>
            </w:r>
            <w:r>
              <w:rPr>
                <w:b/>
                <w:color w:val="0070c0"/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tcW w:w="3907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360" w:lineRule="auto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СИНИЙ</w:t>
            </w:r>
            <w:r>
              <w:rPr>
                <w:b/>
                <w:color w:val="0070c0"/>
                <w:sz w:val="24"/>
                <w:szCs w:val="24"/>
              </w:rPr>
            </w:r>
            <w:r>
              <w:rPr>
                <w:b/>
                <w:color w:val="0070c0"/>
                <w:sz w:val="24"/>
                <w:szCs w:val="24"/>
              </w:rPr>
            </w:r>
          </w:p>
        </w:tc>
      </w:tr>
      <w:tr>
        <w:tblPrEx/>
        <w:trPr>
          <w:jc w:val="center"/>
          <w:trHeight w:val="709" w:hRule="exact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12" w:space="0"/>
            </w:tcBorders>
            <w:tcW w:w="46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36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Уборка стен, потолков, мебели, оборудования, стекол и т.п.</w:t>
            </w:r>
            <w:r>
              <w:rPr>
                <w:b/>
                <w:color w:val="00b050"/>
                <w:sz w:val="24"/>
                <w:szCs w:val="24"/>
              </w:rPr>
            </w:r>
            <w:r>
              <w:rPr>
                <w:b/>
                <w:color w:val="00b050"/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tcW w:w="3907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36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ЗЕЛЕНЫЙ</w:t>
            </w:r>
            <w:r>
              <w:rPr>
                <w:b/>
                <w:color w:val="00b050"/>
                <w:sz w:val="24"/>
                <w:szCs w:val="24"/>
              </w:rPr>
            </w:r>
            <w:r>
              <w:rPr>
                <w:b/>
                <w:color w:val="00b050"/>
                <w:sz w:val="24"/>
                <w:szCs w:val="24"/>
              </w:rPr>
            </w:r>
          </w:p>
        </w:tc>
      </w:tr>
      <w:tr>
        <w:tblPrEx/>
        <w:trPr>
          <w:jc w:val="center"/>
          <w:trHeight w:val="699" w:hRule="exact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12" w:space="0"/>
            </w:tcBorders>
            <w:tcW w:w="46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36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Уборка туалетов</w:t>
            </w:r>
            <w:r>
              <w:rPr>
                <w:b/>
                <w:color w:val="ff0000"/>
                <w:sz w:val="24"/>
                <w:szCs w:val="24"/>
              </w:rPr>
            </w:r>
            <w:r>
              <w:rPr>
                <w:b/>
                <w:color w:val="ff0000"/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tcW w:w="3907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36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КРАСНЫЙ</w:t>
            </w:r>
            <w:r>
              <w:rPr>
                <w:b/>
                <w:color w:val="ff0000"/>
                <w:sz w:val="24"/>
                <w:szCs w:val="24"/>
              </w:rPr>
            </w:r>
            <w:r>
              <w:rPr>
                <w:b/>
                <w:color w:val="ff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835" w:hRule="exact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tcW w:w="46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360" w:lineRule="auto"/>
              <w:rPr>
                <w:b/>
                <w:color w:val="ffff00"/>
                <w:sz w:val="24"/>
                <w:szCs w:val="24"/>
              </w:rPr>
            </w:pPr>
            <w:r>
              <w:rPr>
                <w:b/>
                <w:color w:val="ffff00"/>
                <w:sz w:val="24"/>
                <w:szCs w:val="24"/>
              </w:rPr>
              <w:t xml:space="preserve">Профилактическая дезинфекция</w:t>
            </w:r>
            <w:r>
              <w:rPr>
                <w:b/>
                <w:color w:val="ffff00"/>
                <w:sz w:val="24"/>
                <w:szCs w:val="24"/>
              </w:rPr>
            </w:r>
            <w:r>
              <w:rPr>
                <w:b/>
                <w:color w:val="ffff00"/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W w:w="3907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360" w:lineRule="auto"/>
              <w:rPr>
                <w:b/>
                <w:color w:val="ffff00"/>
                <w:sz w:val="24"/>
                <w:szCs w:val="24"/>
              </w:rPr>
            </w:pPr>
            <w:r>
              <w:rPr>
                <w:b/>
                <w:color w:val="ffff00"/>
                <w:sz w:val="24"/>
                <w:szCs w:val="24"/>
              </w:rPr>
              <w:t xml:space="preserve">ЖЕЛТЫЙ</w:t>
            </w:r>
            <w:r>
              <w:rPr>
                <w:b/>
                <w:color w:val="ffff00"/>
                <w:sz w:val="24"/>
                <w:szCs w:val="24"/>
              </w:rPr>
            </w:r>
            <w:r>
              <w:rPr>
                <w:b/>
                <w:color w:val="ffff00"/>
                <w:sz w:val="24"/>
                <w:szCs w:val="24"/>
              </w:rPr>
            </w:r>
          </w:p>
        </w:tc>
      </w:tr>
    </w:tbl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 эксплуатации технологического оборудования обязательно строгое соблюдение рекомендаций производителя оборудов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ания по использованию видов моющих и дезинфицирующих средств или их растворов, текущему содержанию и обслуживанию оборудования, безопасным приемам работы, а также соблюдение мер электробезопасности в соответствии с требованиями  ГОСТ 27570.0 (разделы 7-9).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Машины для мокрой и сухой уборки больших площадей аккумуляторного типа должны хран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иться в отдельных сухих проветриваемых помещениях в соответствии с ГОСТ 23216 (раздел 1). В случае разлива электролита он должен быть нейтрализован. Спуск электролитов от аккумуляторов технологического оборудования в канализацию без нейтрализации запрещен.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Для всех типов технологического оборудования, используемого для выполнения работ по уборке объектов предприятия, должны быть разработаны графики планового технического обслуживания.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Обслуживание и ремонт технологического электрооборудования должны проводить технические службы, прошедшие обязательную сертификацию на безопасность.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288"/>
        <w:ind w:firstLine="0"/>
        <w:jc w:val="both"/>
        <w:spacing w:line="360" w:lineRule="auto"/>
        <w:tabs>
          <w:tab w:val="left" w:pos="1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13" w:name="_Toc91168547"/>
      <w:r/>
      <w:bookmarkStart w:id="14" w:name="_Toc100562946"/>
      <w:r>
        <w:t xml:space="preserve">ТРЕБОВАНИЯ К СРЕДСТВАМ ИНДИВИДУАЛЬНОЙ ЗАЩИТЫ</w:t>
      </w:r>
      <w:bookmarkEnd w:id="13"/>
      <w:r/>
      <w:bookmarkEnd w:id="14"/>
      <w:r/>
      <w:r/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Средства индивидуальной защиты (специальная одежд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а, специальная обувь, иные СИЗ, смывающие и обезвреживающие средства) должны пройти обязательную сертификацию или декларирование соответствия в установленном законодательством РФ о техническом регулировании порядке, в соответствии с установленными нормами.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Средства индивидуальной защиты должны соответствовать требования ТР ТС 019/2011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«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 безопасности средств индивидуальной защиты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»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Средства индивидуальн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ой защиты, материалы, компоненты, используемые для их изготовления, а также вещества и продукты, которые могут выделяться при их эксплуатации, не должны причинять вреда здоровью человека и окружающей среде, и должны соответствовать установленным санитарно-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гигиеническим требованиям и требованиям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Методики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Средства индивидуальной защиты должны иметь соответствующее заключение компетентных органов надзора об эффективности их применения по назначению.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Средства инди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видуальной защиты должны иметь конструкцию, максимально соответствующую физиологии пользователя, его физическим особенностям и тяжести предполагаемой работы, а также климатическим/микроклиматическим условиям окружающей среды, для которых они предназначены.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Средства индивидуальной защиты должны б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ыть спроектированы и изготовлены таким образом, чтобы в предусмотренных условиях их применения по назначению, пользователь мог осуществлять нормальную деятельность, в процессе которой он был бы адекватно и эффективно защищен от соответствующих типов риска.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Средства индивидуальной защиты должны быть снабжены этикеткой (маркировкой), информирующей об изготовителе, области применения продукции, о сроках и условиях применения и хранения, а также предупреждающей о мерах безопасности при эксплуатации продукции.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Средства индивидуальной защиты должны быть свободно доступны персоналу. Количество и комплектация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средств индивидуальной защиты, должны быть рассчитаны исходя из количества персонала, задействованного в работах по уборке, а также в зависимости от применяемых средств уборки и дезинфекции в соответствии с инструкцией изготовителя.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Весь персонал, участвующий в технологических процессах уборки, должен пройти обучение по использованию средств индивидуальной защиты.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Рекомендуемый перечень средств индивидуальной защиты приведен в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Приложени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7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настояще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Методики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3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15" w:name="_Toc91168548"/>
      <w:r/>
      <w:bookmarkStart w:id="16" w:name="_Toc100562947"/>
      <w:r>
        <w:t xml:space="preserve">ТРЕБОВАНИЯ К КОНТРОЛЮ БЕЗОПАСНОСТИ И КАЧЕСТВУ </w:t>
      </w:r>
      <w:bookmarkEnd w:id="15"/>
      <w:r>
        <w:t xml:space="preserve">УБОРКИ</w:t>
      </w:r>
      <w:bookmarkEnd w:id="16"/>
      <w:r/>
      <w:r/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Требования к качеству профессиональной уборки на конкретном объекте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Общества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должны быть обеспечены в соответствии с условиями договора с заказчиком услуг, а также учтены в иных документах по согласованию с заказчиком на оказание клининговых услуг.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 оказании клининговых услуг также должны быть обеспечены безопасность жизни, здоровья как персонала клининговых компаний, так и персонала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Общества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 Также должна быть обеспечена сохранность их имущества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в соответствии с действующими нормативными правовыми актами Российской Федерации и нормативными документами федеральных органов исполнительной власти, а также должны строго соблюдаться санитарно-эпидемиологические нормы и правила для конкретных объектов. 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Заказчик клининговых услуг должен быть уверен в том, что услуги будут исполняться сертифицируемым оборудованием и материалами с соблюдением государственных стандартов, санитарных норм и правил, норм безопасност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и и в соответствии с другими документами, которые по законодательству Российской Федерации устанавливают обязательные требования к услугам, и не принесут вреда имуществу заказчика, а также позволят получить максимально качественный и экологичный результат.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Контроль технологических процессов уборки и ухода за поверхностями на объектах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Общества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осуществляется поэтапно. Ежедневный контроль выполняют бригадиры смен и менеджеры клининговых компаний; периодический контроль проводится совместно с персоналом администрации предприятия.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3"/>
        <w:ind w:firstLine="709"/>
        <w:jc w:val="both"/>
        <w:spacing w:line="269" w:lineRule="auto"/>
        <w:rPr>
          <w:b/>
          <w:sz w:val="24"/>
          <w:szCs w:val="24"/>
        </w:rPr>
      </w:pPr>
      <w:r>
        <w:rPr>
          <w:rStyle w:val="1299"/>
          <w:rFonts w:ascii="Times New Roman" w:hAnsi="Times New Roman" w:cs="Times New Roman"/>
          <w:b w:val="0"/>
          <w:sz w:val="24"/>
          <w:szCs w:val="24"/>
        </w:rPr>
        <w:t xml:space="preserve">Примерный перечень требований к качеству услуг профессиональной уборки приведен в таблице </w:t>
      </w:r>
      <w:r>
        <w:rPr>
          <w:rStyle w:val="1299"/>
          <w:rFonts w:ascii="Times New Roman" w:hAnsi="Times New Roman" w:cs="Times New Roman"/>
          <w:i/>
          <w:sz w:val="24"/>
          <w:szCs w:val="24"/>
        </w:rPr>
        <w:t xml:space="preserve">Приложения 8</w:t>
      </w:r>
      <w:r>
        <w:rPr>
          <w:rStyle w:val="1299"/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Style w:val="1302"/>
          <w:bCs/>
          <w:sz w:val="24"/>
          <w:szCs w:val="24"/>
        </w:rPr>
        <w:t xml:space="preserve">настояще</w:t>
      </w:r>
      <w:r>
        <w:rPr>
          <w:rStyle w:val="1302"/>
          <w:bCs/>
          <w:sz w:val="24"/>
          <w:szCs w:val="24"/>
        </w:rPr>
        <w:t xml:space="preserve">й</w:t>
      </w:r>
      <w:r>
        <w:rPr>
          <w:rStyle w:val="1302"/>
          <w:bCs/>
          <w:sz w:val="24"/>
          <w:szCs w:val="24"/>
        </w:rPr>
        <w:t xml:space="preserve"> </w:t>
      </w:r>
      <w:r>
        <w:rPr>
          <w:rStyle w:val="1302"/>
          <w:bCs/>
          <w:sz w:val="24"/>
          <w:szCs w:val="24"/>
        </w:rPr>
        <w:t xml:space="preserve">Методики</w:t>
      </w:r>
      <w:r>
        <w:rPr>
          <w:rStyle w:val="1299"/>
          <w:rFonts w:ascii="Times New Roman" w:hAnsi="Times New Roman" w:cs="Times New Roman"/>
          <w:b w:val="0"/>
          <w:sz w:val="24"/>
          <w:szCs w:val="24"/>
        </w:rPr>
        <w:t xml:space="preserve">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Периодический контроль осуществляют в соответствии с согласованным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заказчиком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графиком проведения контрольных проверок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или в рамках установленных внутренними нормативными документами заказчика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 Результаты проверок заносят в журнал контроля технологических процессов, в котором указывают меры по исправлению выявленных нарушений и недостатков.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Периодический контроль качества уборки проводят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работник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административно-хозяйственных служб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предприятий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в течение не более 30 мин после окончания уборочных работ в присутствии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работников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клининговой компании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(при выполнении работ в дневное время)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Недостатки, выявленные в результате ежедневного контроля качества оказываемых услуг,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заносятся в журнал. При невозможности оперативного устранения, выявленные недостатки оформляют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отдельным документом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(актом)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Контроль качества услуг профессиональной уборки осуществляют с учетом требований ГОСТ Р 57582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-2017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и ГОСТ Р ИСО 14644-5.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Для обеспечения полноты и своевременности контроля безопасности и качества работ по уборке и уходу обеспечивается три уровня внутренних и внешних проверок выполняемых </w:t>
      </w: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исполнителем работ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, а именно текущий, производственный и административный контроль.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Текущий контроль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качества и безопасности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работ осуществляет должностное лицо исполнителя, закрепле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нное за конкретным объектом предприятия в текущую смену (бригадир смены) с целью оперативного выявления и устранения таких недостатков как нарушения персоналом утвержденных технологий работы, техники безопасности, правил использования технологического обор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удования и уборочного инвентаря, наличие загрязнений и мусора на подконтрольных объектах, переполнение урн и т.д. Контроль осуществляется постоянно в течение рабочей смены. Выявленные недостатки должны быть устранены в течение 15 минут с момента выявления.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Производственный контроль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осуществляет должностное лицо исполнителя, закрепленное за одним или несколькими объектами предприятия на постоянной основе,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и уполномоченный представитель предприятия. Контроль осуществляется не реже двух раз в смену. Выявленные недостатки должны быть устранены в течение 15 минут с момента выявления по прямому указанию уполномоченного представителя предприятия бригадиру смены.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b/>
          <w:sz w:val="24"/>
          <w:szCs w:val="24"/>
        </w:rPr>
        <w:t xml:space="preserve">Административный контроль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осуществляют уполномоченные представители аппарата управления предприятия совместно с уполномоченными представителями исполнителя с целью: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134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комплексной оценки результатов работы исполнителя, их соответствия требованиям качества, сертификации, безопасности, лицензирования, установленным действующим законодательством и настоящ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ей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Методикой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, а также ожиданиям заказчика;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134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комплексной оценки эффективности существующих технологий уборки и применяемого оборудования, инвентаря и химических средств;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134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выявления проблемных участков работы и выработки согласованных методов по устранению существующих проблем и достижению наилучшего результата;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134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совместного обсуждения претензий и предложений по качеству и безопасности услуг по уборке.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288"/>
        <w:ind w:firstLine="743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Администрат</w:t>
      </w:r>
      <w:r>
        <w:rPr>
          <w:sz w:val="24"/>
          <w:szCs w:val="24"/>
        </w:rPr>
        <w:t xml:space="preserve">ивный контроль осуществляется не менее 2 раз в месяц и должен охватывать различные объекты предприятия, на которых оказываются исполнителем работы по уборке и уходу. О времени проведения административного контроля исполнитель должен уведомляться накануне.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Оценку качества уборки осуществляют визуальными (органолептическими) и инструментальными методами контроля.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3"/>
        <w:ind w:firstLine="709"/>
        <w:tabs>
          <w:tab w:val="clear" w:pos="720" w:leader="none"/>
          <w:tab w:val="left" w:pos="1560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Визуальные (органолептические) методы контроля применяют без использования вспомогательных средств в соответствии с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 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ГОСТ Р 51870.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23"/>
        <w:ind w:firstLine="709"/>
        <w:tabs>
          <w:tab w:val="clear" w:pos="720" w:leader="none"/>
          <w:tab w:val="left" w:pos="1560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Инструментальные методы контроля применяют при оценке: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56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анитарного состояния объекта (участка), помещения, поверхности;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00"/>
        <w:numPr>
          <w:ilvl w:val="0"/>
          <w:numId w:val="1"/>
        </w:numPr>
        <w:ind w:firstLine="709"/>
        <w:jc w:val="both"/>
        <w:spacing w:after="0" w:line="240" w:lineRule="auto"/>
        <w:shd w:val="clear" w:color="auto" w:fill="auto"/>
        <w:tabs>
          <w:tab w:val="left" w:pos="156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уровня блеска твердых поверхностей пола и защитных полимерных покрытий.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3"/>
        <w:ind w:firstLine="709"/>
        <w:tabs>
          <w:tab w:val="clear" w:pos="720" w:leader="none"/>
          <w:tab w:val="left" w:pos="1560" w:leader="none"/>
        </w:tabs>
        <w:rPr>
          <w:rStyle w:val="1299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Оценку санитарного состояния объекта (участка), помещения, поверхности осуществляют биолюминесцентным методом по показателю общей биологической чистоты путем определения на поверхностях количества аденозинтрифосфата (АТФ) при помощи 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люменометра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 Люм-1 (см. </w:t>
      </w:r>
      <w:r>
        <w:rPr>
          <w:rStyle w:val="1299"/>
          <w:rFonts w:ascii="Times New Roman" w:hAnsi="Times New Roman" w:cs="Times New Roman"/>
          <w:b/>
          <w:sz w:val="24"/>
          <w:szCs w:val="24"/>
          <w:lang w:val="ru-RU"/>
        </w:rPr>
        <w:t xml:space="preserve">Приложение 9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й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Методики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  <w:t xml:space="preserve">) или любым другим прибором данного типа, внесенным в государственный реестр Сведений об утвержденных типах средств измерений.</w:t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  <w:r>
        <w:rPr>
          <w:rStyle w:val="1299"/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Наличие следов крови и мочи на поверхностях санитарно-технических приборов, твердых и текстильных покрытий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определяют визуально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Контроль остаточных количеств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кислотных и щелочных препаратов на твердых и текстильных покрытиях должен проводиться с помощью универсальных индикаторных бумаг или пластин, а также портативных электронных рН-метров. Определение уровня рН проводят на влажных или увлажненных поверхностях.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Контроль фактуры природного камня после восстановления эстетических свойств поверхности, шлифовки, лощения, полировки, кристаллизации осуществляют по ГОСТ 9480, ГОСТ 23342, ГОСТ 24099.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Контроль равномерности блеска прозрачных защитных пленок осуществляют по ГОСТ 31975, ГОСТ 16143.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Изменение линейных размеров ковровых изделий после аквачистки определяют непосредственно на изделиях путем измерения основных линейных размеров до и после чистки.</w:t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Для объективной оценки каче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ства работ по уборке быстро загрязняющихся или интенсивно эксплуатируемых поверхностей их контроль должен производиться не позднее чем через 30 минут после окончания операции по уборке и/или полного цикла технологического процесса по уходу за поверхностями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(в дневное время)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Если вы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полнение работ по уборке и уходу осуществляется сторонними исполнителями по договору, то выявленные в ходе производственного и административного контроля нарушения персоналом исполнителя утвержденных технологий работы, техники безопасности, правил использо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вания технологического оборудования, уборочного инвентаря и химических средств заносятся уполномоченными представителями предприятия и исполнителя в акт о неисполнении или недобросовестном исполнении обязательств исполнителя по уборке объектов предприятия.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288"/>
        <w:ind w:firstLine="0"/>
        <w:spacing w:line="276" w:lineRule="auto"/>
        <w:tabs>
          <w:tab w:val="left" w:pos="1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88"/>
        <w:ind w:firstLine="0"/>
        <w:spacing w:line="276" w:lineRule="auto"/>
        <w:tabs>
          <w:tab w:val="left" w:pos="1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88"/>
        <w:ind w:firstLine="0"/>
        <w:spacing w:line="276" w:lineRule="auto"/>
        <w:tabs>
          <w:tab w:val="left" w:pos="1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17" w:name="_Toc100562948"/>
      <w:r>
        <w:t xml:space="preserve">ТРЕБОВАНИЯ БЕЗОПАСНОСТИ И ОХРАНЫ ОКРУЖАЮЩЕЙ СРЕДЫ</w:t>
      </w:r>
      <w:bookmarkEnd w:id="17"/>
      <w:r>
        <w:t xml:space="preserve"> </w:t>
      </w:r>
      <w:r/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 оказании услуг профессиональной уборки должны быть обеспечены безопасность жизни, здоровья потребителей усл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уг и сохранность их имущества в соответствии с нормативными правовыми актами Российской Федерации и нормативными документами федеральных органов исполнительной власти, а также соблюдать санитарно-эпидемиологические нормы и правила для конкретных объектов [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38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].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Химические средства (очищающие, чистящие, моющие, моюще-дезинфицирующие, дезинфиц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Специальное технологическое оборудование и уборочный инвентарь, применяемые пр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Использованный уборочный инвентарь (протирочные материалы, швабры, щетки и др.), подлежащий дезинфекции в соответствии с требованиями технологического процесса, должен быть подвергнут дезинфекции соответствующим методом по окончании уборки согласно [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38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].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 эксплуа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тации электрооборудования должны быть соблюдены требования электробезопасности согласно ГОСТ 27570.0, а также положения законодательства в области охраны труда и техники безопасности, в т.ч., правила технической эксплуатации электроустановок потребителей [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39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], правила по охране труда при эксплуатации</w:t>
      </w:r>
      <w:r>
        <w:rPr>
          <w:rStyle w:val="1299"/>
          <w:rFonts w:ascii="Times New Roman" w:hAnsi="Times New Roman" w:cs="Times New Roman"/>
          <w:sz w:val="24"/>
          <w:szCs w:val="24"/>
        </w:rPr>
        <w:br/>
        <w:t xml:space="preserve">электроустановок [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40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].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Используемые при оказании услуг самоходные поломоечные и подметальные машины, должны быть оснащены необходимыми для обеспечения безопасности средствами звуковой и световой сигнализации.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Для исключения травматизма убираемые площади должны быть ограждены специальными предупреждающими знаками по ГОСТ 12.4.059.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Использование электрической поломоечной техники с питанием от сети при проведении технологических процессов мокрой уборки в присутствии посторонних лиц в зоне работ запрещается.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Проведение работ по восстановлению покрытий из природного и искусственного камня, древесных и упругих материалов, полировки защитных покрытий с применением шлифовальных и полировальных машин в присутствии посторонних лиц запрещается.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 При уходе за электропроводящими (антистатическими, токопроводящими, токорассеивающими) напольными покрытиями используемые моющие составы не должны приводить к снижению электропроводности.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Не допускается попадание влаги внутрь розеток, выключателей, патронов и т.п.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 целях сохранности имущества потребителя услу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г персонал должен быть ознакомлен с правилами пожарной безопасности по ГОСТ 12.1.004, инструкциями о действиях при возникновении пожаров в зданиях и помещениях, где осуществляют профессиональную уборку, и должен соблюдать требования пожарной безопасности [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37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].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Экологическая безопасность услуг должна быть обеспечена соблюдением установленных требований охраны окружающей среды [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41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], требований к чистоте и содержанию зданий, помещений и прилегающих территорий.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numPr>
          <w:ilvl w:val="0"/>
          <w:numId w:val="0"/>
        </w:numPr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Исполнитель должен иметь в наличии достаточную информацию о технических характеристиках мест, подлежащих уборке, которую предоставляет потребитель услуг, чтобы исключить вредное взаимодействие с некоторыми химическими средствами.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Технологическое оборудование и уборочны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й инвентарь следует хранить чистыми и исправными в отведенных для этих целей помещениях. Аккумуляторные машины с кислотными аккумуляторами должны хранить отдельно от другой техники в сухих проветриваемых помещениях в соответствии с требованиями ГОСТ 23216.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Химические средства должны хранить только в оригинальной упаковке фирм-изготовителей в специально отведенных местах в соответствии с ГОСТ 12.1.004.</w:t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Отходы, образующиеся при проведении операций по уборке и уходу, подлежат размещению в соответствии с требованиями [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42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].</w:t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Твердые бытовые отходы и отходы производства собирают и передают на утилизацию или уничтожение в соответствии с требованиями [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41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], [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42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].</w:t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r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18" w:name="_Toc100562949"/>
      <w:r>
        <w:t xml:space="preserve">ПРАВИЛА ПРИЕМКИ</w:t>
      </w:r>
      <w:bookmarkEnd w:id="18"/>
      <w:r>
        <w:t xml:space="preserve"> </w:t>
      </w:r>
      <w:r/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Приемку услуг уборки на объектах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Общества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осуществляют на соответствие условиям технического задания, договора оказания клининговых услуг и приложения к нему согласно требованиям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раздела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6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настояще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й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Методики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Приемку услуг уборки, оказываемых на основании договоров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 сроком действия более одного года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,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рекомендуется оформлять 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по истечении месяца актом сдачи-приемки выполненных работ (услуг).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Приемку услуг уборки, оказываемых в разовом порядке, осуществляют по окончании оказания услуг, но не позднее чем через час после окончания, и оформляют актом сдачи-приемки выполненных работ (услуг).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Приемку услуг после строительной уборки осуществляют на основании договора и промеж</w:t>
      </w:r>
      <w:r>
        <w:rPr>
          <w:rStyle w:val="1299"/>
          <w:rFonts w:ascii="Times New Roman" w:hAnsi="Times New Roman" w:cs="Times New Roman"/>
          <w:sz w:val="24"/>
          <w:szCs w:val="24"/>
        </w:rPr>
        <w:t xml:space="preserve">уточных актов сдачи-приемки выполненных работ (услуг), оформляемых по окончании оказания услуг на каждом отдельном участке. По завершении строительной уборки на объекте на основании промежуточных актов составляют акт об окончательной приемке работ (услуг).</w:t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r>
      <w:r>
        <w:rPr>
          <w:rStyle w:val="1299"/>
          <w:rFonts w:ascii="Times New Roman" w:hAnsi="Times New Roman" w:cs="Times New Roman"/>
          <w:b/>
          <w:bCs w:val="0"/>
          <w:sz w:val="24"/>
          <w:szCs w:val="24"/>
        </w:rPr>
      </w:r>
    </w:p>
    <w:p>
      <w:pPr>
        <w:pStyle w:val="1288"/>
        <w:ind w:firstLine="0"/>
        <w:jc w:val="both"/>
        <w:spacing w:line="276" w:lineRule="auto"/>
        <w:tabs>
          <w:tab w:val="left" w:pos="142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19" w:name="_Toc100562950"/>
      <w:r>
        <w:t xml:space="preserve">НОРМАТИВНЫЕ ССЫЛКИ</w:t>
      </w:r>
      <w:bookmarkEnd w:id="19"/>
      <w:r/>
      <w:r/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b w:val="0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Внешние нормативные документы</w:t>
      </w:r>
      <w:r>
        <w:rPr>
          <w:rStyle w:val="1333"/>
          <w:b w:val="0"/>
        </w:rPr>
        <w:footnoteReference w:id="14"/>
      </w:r>
      <w:r>
        <w:rPr>
          <w:b w:val="0"/>
        </w:rPr>
      </w:r>
      <w:r>
        <w:rPr>
          <w:b w:val="0"/>
        </w:rPr>
      </w:r>
    </w:p>
    <w:tbl>
      <w:tblPr>
        <w:tblW w:w="103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top w:w="17" w:type="dxa"/>
          <w:right w:w="28" w:type="dxa"/>
          <w:bottom w:w="17" w:type="dxa"/>
        </w:tblCellMar>
        <w:tblLook w:val="0000" w:firstRow="0" w:lastRow="0" w:firstColumn="0" w:lastColumn="0" w:noHBand="0" w:noVBand="0"/>
      </w:tblPr>
      <w:tblGrid>
        <w:gridCol w:w="562"/>
        <w:gridCol w:w="2811"/>
        <w:gridCol w:w="7003"/>
      </w:tblGrid>
      <w:tr>
        <w:tblPrEx/>
        <w:trPr>
          <w:cantSplit/>
          <w:tblHeader/>
        </w:trPr>
        <w:tc>
          <w:tcPr>
            <w:shd w:val="clear" w:color="auto" w:fill="d9d9d9"/>
            <w:tcW w:w="562" w:type="dxa"/>
            <w:vAlign w:val="center"/>
            <w:textDirection w:val="lrTb"/>
            <w:noWrap w:val="false"/>
          </w:tcPr>
          <w:p>
            <w:pPr>
              <w:pStyle w:val="1320"/>
              <w:rPr>
                <w:sz w:val="24"/>
              </w:rPr>
            </w:pPr>
            <w:r>
              <w:rPr>
                <w:sz w:val="24"/>
              </w:rPr>
              <w:t xml:space="preserve">№ п/п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d9d9d9"/>
            <w:tcW w:w="2811" w:type="dxa"/>
            <w:vAlign w:val="center"/>
            <w:textDirection w:val="lrTb"/>
            <w:noWrap w:val="false"/>
          </w:tcPr>
          <w:p>
            <w:pPr>
              <w:pStyle w:val="1320"/>
              <w:rPr>
                <w:sz w:val="24"/>
              </w:rPr>
            </w:pPr>
            <w:r>
              <w:rPr>
                <w:sz w:val="24"/>
              </w:rPr>
              <w:t xml:space="preserve">Номер и Дата документа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d9d9d9"/>
            <w:tcW w:w="7003" w:type="dxa"/>
            <w:vAlign w:val="center"/>
            <w:textDirection w:val="lrTb"/>
            <w:noWrap w:val="false"/>
          </w:tcPr>
          <w:p>
            <w:pPr>
              <w:pStyle w:val="1320"/>
              <w:rPr>
                <w:sz w:val="24"/>
              </w:rPr>
            </w:pPr>
            <w:r>
              <w:rPr>
                <w:sz w:val="24"/>
              </w:rPr>
              <w:t xml:space="preserve">Наименование документа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 27.12.2002 № 184-ФЗ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Федеральный закон «О техническом регулировании»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 21.07.1997 № 116-ФЗ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Федеральный закон «О промышленной безопасности опасных производственных объектов»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</w:t>
            </w:r>
            <w:r>
              <w:rPr>
                <w:sz w:val="24"/>
              </w:rPr>
              <w:t xml:space="preserve">т 21.12.1994 № </w:t>
            </w:r>
            <w:hyperlink r:id="rId19" w:tooltip="О пожарной безопасности" w:history="1">
              <w:r>
                <w:rPr>
                  <w:sz w:val="24"/>
                </w:rPr>
                <w:t xml:space="preserve">69-ФЗ</w:t>
              </w:r>
            </w:hyperlink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Федеральный закон «О пожарной безопасности»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</w:t>
            </w:r>
            <w:r>
              <w:rPr>
                <w:sz w:val="24"/>
              </w:rPr>
              <w:t xml:space="preserve">т 22.07.2008 № </w:t>
            </w:r>
            <w:hyperlink r:id="rId20" w:tooltip="Технический регламент о требованиях пожарной безопасности" w:history="1">
              <w:r>
                <w:rPr>
                  <w:sz w:val="24"/>
                </w:rPr>
                <w:t xml:space="preserve">123-ФЗ</w:t>
              </w:r>
            </w:hyperlink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Федеральный закон «Технический регламент о требованиях пожарной безопасности»</w:t>
            </w:r>
            <w:r>
              <w:t xml:space="preserve">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</w:t>
            </w:r>
            <w:r>
              <w:rPr>
                <w:sz w:val="24"/>
              </w:rPr>
              <w:t xml:space="preserve">т 10.01.2002 № </w:t>
            </w:r>
            <w:hyperlink r:id="rId21" w:tooltip="Об охране окружающей среды" w:history="1">
              <w:r>
                <w:rPr>
                  <w:sz w:val="24"/>
                </w:rPr>
                <w:t xml:space="preserve">7-ФЗ</w:t>
              </w:r>
            </w:hyperlink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Федеральный закон «Об охране окружающей среды»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/>
            <w:hyperlink r:id="rId22" w:tooltip="ГОСТ Р 1.4-2004 Стандартизация в Российской Федерации. Стандарты организаций. Общие положения" w:history="1">
              <w:r>
                <w:rPr>
                  <w:sz w:val="24"/>
                </w:rPr>
                <w:t xml:space="preserve">ГОСТ Р 1.4-2004</w:t>
              </w:r>
            </w:hyperlink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«Стандарты организации. Общие положения»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Р 51870-2014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«Услуги профессиональной уборки - клининговые услуги. Общие технические условия»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Р 57595-2017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«Услуги профессиональной уборки - клининговые услуги. Общие технические условия»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Р 58394-2019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«Услуги профессиональной уборки - клининговые услуги. Уборка на промышленных предприятиях. Общие технические требования.»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/>
            <w:hyperlink r:id="rId23" w:tooltip="ГОСТ Р 1.5-2004 Стандартизация в Российской Федерации. Стандарты национальные Российской Федерации. Правила построения, изложения, оформления и обозначения" w:history="1">
              <w:r>
                <w:rPr>
                  <w:sz w:val="24"/>
                </w:rPr>
                <w:t xml:space="preserve">ГОСТ Р 1.5-20</w:t>
              </w:r>
              <w:r>
                <w:rPr>
                  <w:sz w:val="24"/>
                </w:rPr>
                <w:t xml:space="preserve">12</w:t>
              </w:r>
            </w:hyperlink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«Стандартизация в Российской Федерации. Стандарты национальные Российской Федерации. Правила построения, изложения, оформления и обозначения»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Приказ Минтруда России от 13.09.2016 № 507н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«Об утверждении профессионального стандарта «Специалист по профессиональной уборке»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12.1.004-91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«Система стандартов безопасности труда. Пожарная безопасность. Общие требования»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22567.5-93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</w:t>
            </w:r>
            <w:r>
              <w:rPr>
                <w:sz w:val="24"/>
              </w:rPr>
              <w:t xml:space="preserve">Средства</w:t>
            </w:r>
            <w:r>
              <w:rPr>
                <w:sz w:val="24"/>
              </w:rPr>
              <w:t xml:space="preserve"> моющие синтетические и вещества поверхностно-активные. Методы определения концентрации водородных ионов»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23216-78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27570.0-87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«Безопасность бытовых и аналогичных электрических приборов. Общие требования и методы испытаний»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31340-2013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«Предупредительная маркировка химической продукции. Общие требования»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Р 9.407-2015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«Единая система защиты от коррозии и старения. Покрытия лакокрасочные. Метод оценки внешнего вида»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Р 12.4.026-2015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Р 12.4.281-2014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«Система стандартов безопасности труда. Одежда специальная сигнальная повышенной видимости. Технические требования»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 ТС 019/2011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Технический регламент Таможенного союза «О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средств индивидуальной защиты»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Р 51109-97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«Промышленная чистота. Термины и определения»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23216-78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12.4.059-89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«Система стандартов безопасности труда. </w:t>
            </w:r>
            <w:r>
              <w:rPr>
                <w:sz w:val="24"/>
              </w:rPr>
              <w:br/>
              <w:t xml:space="preserve">Строительство. Ограждения предохранительные инвентарные»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9480-2012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«Плиты облицовочные из природного камня. Технические условия»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23342-2012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«Изделия архитектурно-строительные из природного камня. Технические условия»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31975-2017 (ISO 2813:2014)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«Материалы лакокрасочные. Метод определения блеска лакокрасочных покрытий под углом 20°, 60° и 85°»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24099-2013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«Плиты декоративные на основе природного камня. Технические условия»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17216-2001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«Чистота промышленная. Классы чистоты жидкостей»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24869-98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«Промышленная чистота. Общие положения»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Р 51610-2000 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«Чистота промышленная. Установление норм промышленной чистоты при разработке, производстве и эксплуатации продукции»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Р 51752-2001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«Чистота промышленная. Обеспечение и контроль при разработке, производстве и эксплуатации продукции»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Р ИСО14644-5-2005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«Чистые помещения и связанные с ними контролируемые среды»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33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16143-81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«Детали и изделия из древесины и древесных материалов. Методы определения блеска прозрачных лаковых покрытий»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34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ГОСТ Р 57582 – 2017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«Услуги профессиональной уборки - клининговые услуги. Система оценки качества организаций профессиональной уборки»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35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7"/>
            </w:pPr>
            <w:r>
              <w:t xml:space="preserve">СП 3.5.1378-03</w:t>
            </w:r>
            <w:r/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Санитарно-эпидемиологические требования к организации и осуществлению дезинфекционной деятельности.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36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z w:val="24"/>
              </w:rPr>
              <w:t xml:space="preserve">№</w:t>
            </w:r>
            <w:r>
              <w:rPr>
                <w:sz w:val="24"/>
              </w:rPr>
              <w:t xml:space="preserve"> 01.038-08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Методические рекомендации. Экспресс-метод токсиколого-гигиенической оценки парфюмерно-косметической продукции с помощью люминесцентного бактериального теста.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 xml:space="preserve">01.018-07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Методика определения токсичности химических веществ, полимеров, материалов и изделий с помощью биотеста "Эколюм".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30.03.1999 №52-ФЗ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Федеральный закон «О санитарно-эпидемиологическом благополучии населения» (с изменениями на 2 июля 2021 года) (редакция, действующая с 1 января 2022 года).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39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Приказ Минэнерго России от 13</w:t>
            </w:r>
            <w:r>
              <w:rPr>
                <w:sz w:val="24"/>
              </w:rPr>
              <w:t xml:space="preserve">.01.</w:t>
            </w:r>
            <w:r>
              <w:rPr>
                <w:sz w:val="24"/>
              </w:rPr>
              <w:t xml:space="preserve">2003 </w:t>
            </w:r>
            <w:r>
              <w:rPr>
                <w:sz w:val="24"/>
              </w:rPr>
              <w:t xml:space="preserve">№</w:t>
            </w:r>
            <w:r>
              <w:rPr>
                <w:sz w:val="24"/>
              </w:rPr>
              <w:t xml:space="preserve">6.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технической эксплуатации электроустановок потребителей (с изменениями на 13 сентября 2018 года)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 xml:space="preserve">Минтруда России</w:t>
            </w:r>
            <w:r>
              <w:rPr>
                <w:sz w:val="24"/>
              </w:rPr>
              <w:t xml:space="preserve"> от 15</w:t>
            </w:r>
            <w:r>
              <w:rPr>
                <w:sz w:val="24"/>
              </w:rPr>
              <w:t xml:space="preserve">.12.</w:t>
            </w:r>
            <w:r>
              <w:rPr>
                <w:sz w:val="24"/>
              </w:rPr>
              <w:t xml:space="preserve">2020 № 903н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по охране труда при эксплуатации электроустановок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41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СанПиН 42-128-4690-88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Санитарные правила содержания территорий населенных мест.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cantSplit/>
          <w:trHeight w:val="284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42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</w:t>
            </w:r>
            <w:r>
              <w:rPr>
                <w:sz w:val="24"/>
              </w:rPr>
              <w:t xml:space="preserve">т 24</w:t>
            </w:r>
            <w:r>
              <w:rPr>
                <w:sz w:val="24"/>
              </w:rPr>
              <w:t xml:space="preserve">.06.</w:t>
            </w:r>
            <w:r>
              <w:rPr>
                <w:sz w:val="24"/>
              </w:rPr>
              <w:t xml:space="preserve">1998 № 89-ФЗ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003" w:type="dxa"/>
            <w:vAlign w:val="center"/>
            <w:textDirection w:val="lrTb"/>
            <w:noWrap w:val="false"/>
          </w:tcPr>
          <w:p>
            <w:pPr>
              <w:pStyle w:val="1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Федеральный закон «Об отходах производства и потребления» (с изменениями на 2 июля 2021 года)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1317"/>
      </w:pPr>
      <w:r/>
      <w:r/>
    </w:p>
    <w:p>
      <w:pPr>
        <w:pStyle w:val="1322"/>
        <w:ind w:firstLine="709"/>
        <w:keepNext w:val="0"/>
        <w:widowControl w:val="off"/>
        <w:tabs>
          <w:tab w:val="clear" w:pos="510" w:leader="none"/>
        </w:tabs>
        <w:rPr>
          <w:rStyle w:val="1299"/>
          <w:rFonts w:ascii="Times New Roman" w:hAnsi="Times New Roman" w:cs="Times New Roman"/>
          <w:sz w:val="24"/>
          <w:szCs w:val="24"/>
        </w:rPr>
      </w:pPr>
      <w:r>
        <w:rPr>
          <w:rStyle w:val="1299"/>
          <w:rFonts w:ascii="Times New Roman" w:hAnsi="Times New Roman" w:cs="Times New Roman"/>
          <w:sz w:val="24"/>
          <w:szCs w:val="24"/>
        </w:rPr>
        <w:t xml:space="preserve">Внутренние нормативные и организационно-распорядительные документы</w:t>
      </w:r>
      <w:r>
        <w:rPr>
          <w:rStyle w:val="1299"/>
          <w:rFonts w:ascii="Times New Roman" w:hAnsi="Times New Roman" w:cs="Times New Roman"/>
          <w:sz w:val="24"/>
          <w:szCs w:val="24"/>
        </w:rPr>
      </w:r>
      <w:r>
        <w:rPr>
          <w:rStyle w:val="1299"/>
          <w:rFonts w:ascii="Times New Roman" w:hAnsi="Times New Roman" w:cs="Times New Roman"/>
          <w:sz w:val="24"/>
          <w:szCs w:val="24"/>
        </w:rPr>
      </w:r>
    </w:p>
    <w:tbl>
      <w:tblPr>
        <w:tblW w:w="103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top w:w="17" w:type="dxa"/>
          <w:right w:w="28" w:type="dxa"/>
          <w:bottom w:w="17" w:type="dxa"/>
        </w:tblCellMar>
        <w:tblLook w:val="0000" w:firstRow="0" w:lastRow="0" w:firstColumn="0" w:lastColumn="0" w:noHBand="0" w:noVBand="0"/>
      </w:tblPr>
      <w:tblGrid>
        <w:gridCol w:w="357"/>
        <w:gridCol w:w="2980"/>
        <w:gridCol w:w="7039"/>
      </w:tblGrid>
      <w:tr>
        <w:tblPrEx/>
        <w:trPr>
          <w:cantSplit/>
          <w:tblHeader/>
        </w:trPr>
        <w:tc>
          <w:tcPr>
            <w:shd w:val="clear" w:color="auto" w:fill="d9d9d9"/>
            <w:tcW w:w="357" w:type="dxa"/>
            <w:vAlign w:val="center"/>
            <w:textDirection w:val="lrTb"/>
            <w:noWrap w:val="false"/>
          </w:tcPr>
          <w:p>
            <w:pPr>
              <w:pStyle w:val="1320"/>
            </w:pPr>
            <w:r>
              <w:t xml:space="preserve">№ п/п</w:t>
            </w:r>
            <w:r/>
          </w:p>
        </w:tc>
        <w:tc>
          <w:tcPr>
            <w:shd w:val="clear" w:color="auto" w:fill="d9d9d9"/>
            <w:tcW w:w="2980" w:type="dxa"/>
            <w:vAlign w:val="center"/>
            <w:textDirection w:val="lrTb"/>
            <w:noWrap w:val="false"/>
          </w:tcPr>
          <w:p>
            <w:pPr>
              <w:pStyle w:val="1320"/>
            </w:pPr>
            <w:r>
              <w:t xml:space="preserve">Номер ВНД или Номер ОРД,</w:t>
            </w:r>
            <w:r/>
          </w:p>
          <w:p>
            <w:pPr>
              <w:pStyle w:val="1320"/>
            </w:pPr>
            <w:r>
              <w:t xml:space="preserve">Дата ОРД</w:t>
            </w:r>
            <w:r/>
          </w:p>
        </w:tc>
        <w:tc>
          <w:tcPr>
            <w:shd w:val="clear" w:color="auto" w:fill="d9d9d9"/>
            <w:tcW w:w="7039" w:type="dxa"/>
            <w:vAlign w:val="center"/>
            <w:textDirection w:val="lrTb"/>
            <w:noWrap w:val="false"/>
          </w:tcPr>
          <w:p>
            <w:pPr>
              <w:pStyle w:val="1320"/>
            </w:pPr>
            <w:r>
              <w:t xml:space="preserve">Наименование документа</w:t>
            </w:r>
            <w:r/>
          </w:p>
        </w:tc>
      </w:tr>
      <w:tr>
        <w:tblPrEx/>
        <w:trPr>
          <w:cantSplit/>
          <w:trHeight w:val="284"/>
        </w:trPr>
        <w:tc>
          <w:tcPr>
            <w:tcW w:w="357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</w:pPr>
            <w:r>
              <w:t xml:space="preserve">1</w:t>
            </w:r>
            <w:r/>
          </w:p>
        </w:tc>
        <w:tc>
          <w:tcPr>
            <w:tcW w:w="2980" w:type="dxa"/>
            <w:vAlign w:val="center"/>
            <w:textDirection w:val="lrTb"/>
            <w:noWrap w:val="false"/>
          </w:tcPr>
          <w:p>
            <w:pPr>
              <w:pStyle w:val="1318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  <w:tc>
          <w:tcPr>
            <w:tcW w:w="7039" w:type="dxa"/>
            <w:vAlign w:val="center"/>
            <w:textDirection w:val="lrTb"/>
            <w:noWrap w:val="false"/>
          </w:tcPr>
          <w:p>
            <w:pPr>
              <w:pStyle w:val="1318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</w:tr>
    </w:tbl>
    <w:p>
      <w:pPr>
        <w:pStyle w:val="1317"/>
      </w:pPr>
      <w:r/>
      <w:r/>
    </w:p>
    <w:p>
      <w:pPr>
        <w:pStyle w:val="1321"/>
        <w:numPr>
          <w:ilvl w:val="0"/>
          <w:numId w:val="13"/>
        </w:numPr>
        <w:ind w:firstLine="709"/>
        <w:keepNext w:val="0"/>
        <w:widowControl w:val="off"/>
        <w:tabs>
          <w:tab w:val="left" w:pos="1134" w:leader="none"/>
        </w:tabs>
        <w:outlineLvl w:val="0"/>
      </w:pPr>
      <w:r/>
      <w:bookmarkStart w:id="20" w:name="_Toc100562951"/>
      <w:r>
        <w:t xml:space="preserve">КОНТРОЛЬ ВЕРСИЙ ДОКУМЕНТА</w:t>
      </w:r>
      <w:bookmarkEnd w:id="20"/>
      <w:r/>
      <w:r/>
    </w:p>
    <w:tbl>
      <w:tblPr>
        <w:tblW w:w="103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top w:w="17" w:type="dxa"/>
          <w:right w:w="28" w:type="dxa"/>
          <w:bottom w:w="17" w:type="dxa"/>
        </w:tblCellMar>
        <w:tblLook w:val="0000" w:firstRow="0" w:lastRow="0" w:firstColumn="0" w:lastColumn="0" w:noHBand="0" w:noVBand="0"/>
      </w:tblPr>
      <w:tblGrid>
        <w:gridCol w:w="795"/>
        <w:gridCol w:w="1057"/>
        <w:gridCol w:w="6114"/>
        <w:gridCol w:w="2410"/>
      </w:tblGrid>
      <w:tr>
        <w:tblPrEx/>
        <w:trPr>
          <w:cantSplit/>
          <w:tblHeader/>
        </w:trPr>
        <w:tc>
          <w:tcPr>
            <w:shd w:val="clear" w:color="auto" w:fill="d9d9d9"/>
            <w:tcW w:w="795" w:type="dxa"/>
            <w:vAlign w:val="center"/>
            <w:textDirection w:val="lrTb"/>
            <w:noWrap w:val="false"/>
          </w:tcPr>
          <w:p>
            <w:pPr>
              <w:pStyle w:val="1320"/>
            </w:pPr>
            <w:r>
              <w:t xml:space="preserve">Номер версии</w:t>
            </w:r>
            <w:r/>
          </w:p>
        </w:tc>
        <w:tc>
          <w:tcPr>
            <w:shd w:val="clear" w:color="auto" w:fill="d9d9d9"/>
            <w:tcW w:w="1057" w:type="dxa"/>
            <w:vAlign w:val="center"/>
            <w:textDirection w:val="lrTb"/>
            <w:noWrap w:val="false"/>
          </w:tcPr>
          <w:p>
            <w:pPr>
              <w:pStyle w:val="1320"/>
            </w:pPr>
            <w:r>
              <w:t xml:space="preserve">Дата создания версии</w:t>
            </w:r>
            <w:r/>
          </w:p>
        </w:tc>
        <w:tc>
          <w:tcPr>
            <w:shd w:val="clear" w:color="auto" w:fill="d9d9d9"/>
            <w:tcW w:w="6114" w:type="dxa"/>
            <w:vAlign w:val="center"/>
            <w:textDirection w:val="lrTb"/>
            <w:noWrap w:val="false"/>
          </w:tcPr>
          <w:p>
            <w:pPr>
              <w:pStyle w:val="1320"/>
            </w:pPr>
            <w:r>
              <w:t xml:space="preserve">Должность Ответственного за разработку ВНД</w:t>
            </w:r>
            <w:r/>
          </w:p>
        </w:tc>
        <w:tc>
          <w:tcPr>
            <w:shd w:val="clear" w:color="auto" w:fill="d9d9d9"/>
            <w:tcW w:w="2410" w:type="dxa"/>
            <w:vAlign w:val="center"/>
            <w:textDirection w:val="lrTb"/>
            <w:noWrap w:val="false"/>
          </w:tcPr>
          <w:p>
            <w:pPr>
              <w:pStyle w:val="1320"/>
            </w:pPr>
            <w:r>
              <w:t xml:space="preserve">ФИО Ответственного за разработку ВНД</w:t>
            </w:r>
            <w:r/>
          </w:p>
        </w:tc>
      </w:tr>
      <w:tr>
        <w:tblPrEx/>
        <w:trPr>
          <w:cantSplit/>
          <w:trHeight w:val="284"/>
        </w:trPr>
        <w:tc>
          <w:tcPr>
            <w:tcW w:w="795" w:type="dxa"/>
            <w:vAlign w:val="center"/>
            <w:textDirection w:val="lrTb"/>
            <w:noWrap w:val="false"/>
          </w:tcPr>
          <w:p>
            <w:pPr>
              <w:pStyle w:val="1318"/>
              <w:jc w:val="center"/>
            </w:pPr>
            <w:r>
              <w:t xml:space="preserve">1</w:t>
            </w:r>
            <w:r/>
          </w:p>
        </w:tc>
        <w:tc>
          <w:tcPr>
            <w:tcW w:w="1057" w:type="dxa"/>
            <w:textDirection w:val="lrTb"/>
            <w:noWrap w:val="false"/>
          </w:tcPr>
          <w:p>
            <w:pPr>
              <w:pStyle w:val="1318"/>
            </w:pPr>
            <w:r>
              <w:t xml:space="preserve">02.06.2022</w:t>
            </w:r>
            <w:r/>
          </w:p>
        </w:tc>
        <w:tc>
          <w:tcPr>
            <w:tcW w:w="6114" w:type="dxa"/>
            <w:textDirection w:val="lrTb"/>
            <w:noWrap w:val="false"/>
          </w:tcPr>
          <w:p>
            <w:pPr>
              <w:pStyle w:val="1318"/>
            </w:pPr>
            <w:r>
              <w:t xml:space="preserve">Управление административно – хозяйственного обеспечения</w:t>
            </w:r>
            <w:r>
              <w:t xml:space="preserve">/</w:t>
            </w:r>
            <w:r>
              <w:t xml:space="preserve">Отдел содержания объектов недвижимости</w:t>
            </w:r>
            <w:r>
              <w:t xml:space="preserve">/</w:t>
            </w:r>
            <w:r>
              <w:t xml:space="preserve">Главный специалист</w:t>
            </w:r>
            <w:r>
              <w:t xml:space="preserve"> 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18"/>
            </w:pPr>
            <w:r>
              <w:t xml:space="preserve">Жилкевич Анжела Юрьевна</w:t>
            </w:r>
            <w:r/>
          </w:p>
        </w:tc>
      </w:tr>
    </w:tbl>
    <w:p>
      <w:pPr>
        <w:pStyle w:val="1317"/>
      </w:pPr>
      <w:r/>
      <w:r/>
    </w:p>
    <w:p>
      <w:pPr>
        <w:pStyle w:val="1321"/>
        <w:ind w:firstLine="709"/>
        <w:tabs>
          <w:tab w:val="left" w:pos="1134" w:leader="none"/>
        </w:tabs>
        <w:outlineLvl w:val="0"/>
      </w:pPr>
      <w:r/>
      <w:bookmarkStart w:id="21" w:name="_Toc100562952"/>
      <w:r>
        <w:t xml:space="preserve">Приложения</w:t>
      </w:r>
      <w:bookmarkEnd w:id="21"/>
      <w:r/>
      <w:r/>
    </w:p>
    <w:p>
      <w:pPr>
        <w:pStyle w:val="1322"/>
        <w:ind w:left="709"/>
        <w:keepNext w:val="0"/>
        <w:tabs>
          <w:tab w:val="clear" w:pos="510" w:leader="none"/>
        </w:tabs>
        <w:rPr>
          <w:b w:val="0"/>
        </w:rPr>
      </w:pPr>
      <w:r>
        <w:rPr>
          <w:b w:val="0"/>
        </w:rPr>
        <w:t xml:space="preserve">Справочные и рекомендованные требования Приложений 1-9 применяются с учетом изменений во внешних нормативных документах</w:t>
      </w:r>
      <w:r>
        <w:rPr>
          <w:b w:val="0"/>
        </w:rPr>
      </w:r>
      <w:r>
        <w:rPr>
          <w:b w:val="0"/>
        </w:rPr>
      </w:r>
    </w:p>
    <w:p>
      <w:pPr>
        <w:pStyle w:val="1317"/>
        <w:ind w:firstLine="709"/>
      </w:pPr>
      <w:r/>
      <w:r/>
    </w:p>
    <w:p>
      <w:pPr>
        <w:rPr>
          <w:rStyle w:val="1292"/>
          <w:rFonts w:ascii="Times New Roman" w:hAnsi="Times New Roman"/>
          <w:color w:val="auto"/>
          <w:sz w:val="24"/>
        </w:rPr>
      </w:pPr>
      <w:r>
        <w:rPr>
          <w:szCs w:val="28"/>
        </w:rPr>
        <w:br w:type="page" w:clear="all"/>
      </w:r>
      <w:r>
        <w:rPr>
          <w:rStyle w:val="1292"/>
          <w:rFonts w:ascii="Times New Roman" w:hAnsi="Times New Roman"/>
          <w:color w:val="auto"/>
          <w:sz w:val="24"/>
        </w:rPr>
        <w:t xml:space="preserve">Приложение 1</w:t>
      </w:r>
      <w:r>
        <w:rPr>
          <w:rStyle w:val="1292"/>
          <w:rFonts w:ascii="Times New Roman" w:hAnsi="Times New Roman"/>
          <w:color w:val="auto"/>
          <w:sz w:val="24"/>
        </w:rPr>
        <w:t xml:space="preserve"> </w:t>
      </w:r>
      <w:r>
        <w:rPr>
          <w:rStyle w:val="1292"/>
          <w:rFonts w:ascii="Times New Roman" w:hAnsi="Times New Roman"/>
          <w:b/>
          <w:color w:val="auto"/>
          <w:sz w:val="24"/>
        </w:rPr>
        <w:t xml:space="preserve">(справочное)</w:t>
      </w:r>
      <w:r>
        <w:rPr>
          <w:rStyle w:val="1292"/>
          <w:rFonts w:ascii="Times New Roman" w:hAnsi="Times New Roman"/>
          <w:color w:val="auto"/>
          <w:sz w:val="24"/>
        </w:rPr>
      </w:r>
      <w:r>
        <w:rPr>
          <w:rStyle w:val="1292"/>
          <w:rFonts w:ascii="Times New Roman" w:hAnsi="Times New Roman"/>
          <w:color w:val="auto"/>
          <w:sz w:val="24"/>
        </w:rPr>
      </w:r>
    </w:p>
    <w:p>
      <w:pPr>
        <w:jc w:val="center"/>
        <w:spacing w:after="0" w:line="269" w:lineRule="auto"/>
        <w:rPr>
          <w:rStyle w:val="1292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</w:r>
      <w:r>
        <w:rPr>
          <w:rStyle w:val="1292"/>
          <w:rFonts w:ascii="Times New Roman" w:hAnsi="Times New Roman" w:cs="Times New Roman"/>
          <w:color w:val="auto"/>
          <w:sz w:val="24"/>
        </w:rPr>
      </w:r>
      <w:r>
        <w:rPr>
          <w:rStyle w:val="1292"/>
          <w:rFonts w:ascii="Times New Roman" w:hAnsi="Times New Roman" w:cs="Times New Roman"/>
          <w:color w:val="auto"/>
          <w:sz w:val="24"/>
        </w:rPr>
      </w:r>
    </w:p>
    <w:p>
      <w:pPr>
        <w:jc w:val="center"/>
        <w:spacing w:after="0" w:line="269" w:lineRule="auto"/>
        <w:rPr>
          <w:rStyle w:val="1292"/>
          <w:rFonts w:ascii="Times New Roman" w:hAnsi="Times New Roman" w:cs="Times New Roman"/>
          <w:b/>
          <w:color w:val="auto"/>
          <w:sz w:val="24"/>
        </w:rPr>
      </w:pPr>
      <w:r>
        <w:rPr>
          <w:rStyle w:val="1292"/>
          <w:rFonts w:ascii="Times New Roman" w:hAnsi="Times New Roman" w:cs="Times New Roman"/>
          <w:b/>
          <w:color w:val="auto"/>
          <w:sz w:val="24"/>
        </w:rPr>
        <w:t xml:space="preserve">Показатели качества клининговых услуг</w:t>
      </w:r>
      <w:r>
        <w:rPr>
          <w:rStyle w:val="1292"/>
          <w:rFonts w:ascii="Times New Roman" w:hAnsi="Times New Roman" w:cs="Times New Roman"/>
          <w:b/>
          <w:color w:val="auto"/>
          <w:sz w:val="24"/>
        </w:rPr>
      </w:r>
      <w:r>
        <w:rPr>
          <w:rStyle w:val="1292"/>
          <w:rFonts w:ascii="Times New Roman" w:hAnsi="Times New Roman" w:cs="Times New Roman"/>
          <w:b/>
          <w:color w:val="auto"/>
          <w:sz w:val="24"/>
        </w:rPr>
      </w:r>
    </w:p>
    <w:p>
      <w:pPr>
        <w:spacing w:after="0" w:line="269" w:lineRule="auto"/>
        <w:rPr>
          <w:rStyle w:val="1308"/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Style w:val="1308"/>
          <w:rFonts w:ascii="Times New Roman" w:hAnsi="Times New Roman" w:cs="Times New Roman"/>
          <w:color w:val="auto"/>
        </w:rPr>
        <w:t xml:space="preserve">1.  Показатели качества профессиональной уборки устанавливают для двух групп загрязнений:</w:t>
      </w:r>
      <w:r>
        <w:rPr>
          <w:rStyle w:val="1308"/>
          <w:rFonts w:ascii="Times New Roman" w:hAnsi="Times New Roman" w:cs="Times New Roman"/>
          <w:color w:val="auto"/>
        </w:rPr>
      </w:r>
      <w:r>
        <w:rPr>
          <w:rStyle w:val="1308"/>
          <w:rFonts w:ascii="Times New Roman" w:hAnsi="Times New Roman" w:cs="Times New Roman"/>
          <w:color w:val="auto"/>
        </w:rPr>
      </w:r>
    </w:p>
    <w:p>
      <w:pPr>
        <w:spacing w:after="0" w:line="269" w:lineRule="auto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- 1-я группа - загрязнения, свободно лежащие на поверхности;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br/>
        <w:t xml:space="preserve">- 2-я группа - загрязнения, сцепленные с поверхностью.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br/>
        <w:t xml:space="preserve">2.  Контроль качества уборки проводят для четырех групп объектов: мебели и оборудования; стен; полов;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br/>
        <w:t xml:space="preserve">потолков.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br/>
        <w:t xml:space="preserve">3. Оценку качества услуг проводят в двух зонах уборки - доступной и труднодоступной.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br/>
        <w:t xml:space="preserve">4. Для каждой зоны уборки в соответствии с выбранными контрольными участками устанавливают показатели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качества, приведенные в таблице.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</w:p>
    <w:p>
      <w:pPr>
        <w:spacing w:after="0" w:line="269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 xml:space="preserve">Таблица -</w:t>
      </w: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 xml:space="preserve"> Показатели качества профессиональной уборки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both"/>
        <w:spacing w:after="0" w:line="269" w:lineRule="auto"/>
        <w:tabs>
          <w:tab w:val="left" w:pos="567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tbl>
      <w:tblPr>
        <w:tblStyle w:val="1309"/>
        <w:tblW w:w="0" w:type="auto"/>
        <w:tblLook w:val="04A0" w:firstRow="1" w:lastRow="0" w:firstColumn="1" w:lastColumn="0" w:noHBand="0" w:noVBand="1"/>
      </w:tblPr>
      <w:tblGrid>
        <w:gridCol w:w="1367"/>
        <w:gridCol w:w="1151"/>
        <w:gridCol w:w="1134"/>
        <w:gridCol w:w="1418"/>
        <w:gridCol w:w="1417"/>
        <w:gridCol w:w="1559"/>
        <w:gridCol w:w="1525"/>
      </w:tblGrid>
      <w:tr>
        <w:tblPrEx/>
        <w:trPr/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3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Уровень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Зоны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уборки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Число загрязнений 1-й группы, шт.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25" w:type="dxa"/>
            <w:vAlign w:val="center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загрязнений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2-й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  <w:t xml:space="preserve">группы, 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18" w:space="0"/>
              <w:right w:val="single" w:color="auto" w:sz="18" w:space="0"/>
            </w:tcBorders>
            <w:tcW w:w="1367" w:type="dxa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right w:val="single" w:color="auto" w:sz="18" w:space="0"/>
            </w:tcBorders>
            <w:tcW w:w="1151" w:type="dxa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7053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Контрольные участки (КУ) на площадях убираемых помещений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367" w:type="dxa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51" w:type="dxa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≤ 15м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&gt;15 и ≤ 35м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&gt;35 и ≤ 60м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&gt;60 и ≤ 100м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0 до 100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3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&gt; уровня 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&gt; уровня 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&gt; уровня 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&gt; уровня 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25" w:type="dxa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&gt; уровня 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3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25" w:type="dxa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3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3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3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3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3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3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3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3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3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367" w:type="dxa"/>
            <w:vMerge w:val="continue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5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ТДЗ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1525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7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W w:w="9571" w:type="dxa"/>
            <w:textDirection w:val="lrTb"/>
            <w:noWrap w:val="false"/>
          </w:tcPr>
          <w:p>
            <w:pPr>
              <w:jc w:val="center"/>
              <w:spacing w:line="269" w:lineRule="auto"/>
              <w:tabs>
                <w:tab w:val="left" w:pos="567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Примечание - Знак "-" означает, что число загрязнений для данного уровня качества ТДЗ не лимитируется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jc w:val="both"/>
        <w:spacing w:after="0" w:line="269" w:lineRule="auto"/>
        <w:tabs>
          <w:tab w:val="left" w:pos="567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69" w:lineRule="auto"/>
        <w:tabs>
          <w:tab w:val="left" w:pos="567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5. Оценку качества клининговых услуг проводят для всего по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мещения. КУ принимают или отклоняют по соответствию или не соответствию достигнутого уровня с заданным уровнем качества. Для каждого КУ (помещения) устанавливают не более восьми показателей по одному на каждую группу загрязнений для четырех групп объектов.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69" w:lineRule="auto"/>
        <w:tabs>
          <w:tab w:val="left" w:pos="567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69" w:lineRule="auto"/>
        <w:tabs>
          <w:tab w:val="left" w:pos="567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ДЗ – доступные загрязнения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69" w:lineRule="auto"/>
        <w:tabs>
          <w:tab w:val="left" w:pos="567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ТДЗ – труднодоступные загрязнения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69" w:lineRule="auto"/>
        <w:tabs>
          <w:tab w:val="left" w:pos="567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КУ – контрольные участки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69" w:lineRule="auto"/>
        <w:tabs>
          <w:tab w:val="left" w:pos="567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360" w:lineRule="auto"/>
        <w:tabs>
          <w:tab w:val="left" w:pos="426" w:leader="none"/>
        </w:tabs>
      </w:pPr>
      <w:r/>
      <w:r/>
    </w:p>
    <w:p>
      <w:r>
        <w:br w:type="page" w:clear="all"/>
      </w:r>
      <w:r/>
    </w:p>
    <w:p>
      <w:pPr>
        <w:pStyle w:val="1268"/>
        <w:rPr>
          <w:rStyle w:val="1292"/>
          <w:rFonts w:ascii="Times New Roman" w:hAnsi="Times New Roman"/>
          <w:b w:val="0"/>
          <w:color w:val="auto"/>
          <w:sz w:val="24"/>
        </w:rPr>
      </w:pPr>
      <w:r/>
      <w:bookmarkStart w:id="22" w:name="_Toc100562953"/>
      <w:r>
        <w:rPr>
          <w:rStyle w:val="1292"/>
          <w:rFonts w:ascii="Times New Roman" w:hAnsi="Times New Roman"/>
          <w:color w:val="auto"/>
          <w:sz w:val="24"/>
        </w:rPr>
        <w:t xml:space="preserve">Приложение 2</w:t>
      </w:r>
      <w:r>
        <w:rPr>
          <w:rStyle w:val="1292"/>
          <w:rFonts w:ascii="Times New Roman" w:hAnsi="Times New Roman"/>
          <w:color w:val="auto"/>
          <w:sz w:val="24"/>
        </w:rPr>
        <w:t xml:space="preserve"> </w:t>
      </w:r>
      <w:r>
        <w:rPr>
          <w:rStyle w:val="1292"/>
          <w:rFonts w:ascii="Times New Roman" w:hAnsi="Times New Roman"/>
          <w:b w:val="0"/>
          <w:color w:val="auto"/>
          <w:sz w:val="24"/>
        </w:rPr>
        <w:t xml:space="preserve">(справочное)</w:t>
      </w:r>
      <w:bookmarkEnd w:id="22"/>
      <w:r>
        <w:rPr>
          <w:rStyle w:val="1292"/>
          <w:rFonts w:ascii="Times New Roman" w:hAnsi="Times New Roman"/>
          <w:b w:val="0"/>
          <w:color w:val="auto"/>
          <w:sz w:val="24"/>
        </w:rPr>
      </w:r>
      <w:r>
        <w:rPr>
          <w:rStyle w:val="1292"/>
          <w:rFonts w:ascii="Times New Roman" w:hAnsi="Times New Roman"/>
          <w:b w:val="0"/>
          <w:color w:val="auto"/>
          <w:sz w:val="24"/>
        </w:rPr>
      </w:r>
    </w:p>
    <w:p>
      <w:pPr>
        <w:pStyle w:val="1300"/>
        <w:ind w:firstLine="0"/>
        <w:jc w:val="right"/>
        <w:spacing w:after="0" w:line="269" w:lineRule="auto"/>
        <w:shd w:val="clear" w:color="auto" w:fill="auto"/>
        <w:rPr>
          <w:rStyle w:val="1299"/>
          <w:b/>
          <w:bCs/>
        </w:rPr>
      </w:pPr>
      <w:r>
        <w:rPr>
          <w:b/>
          <w:bCs/>
        </w:rPr>
      </w:r>
      <w:r>
        <w:rPr>
          <w:rStyle w:val="1299"/>
          <w:b/>
          <w:bCs/>
        </w:rPr>
      </w:r>
      <w:r>
        <w:rPr>
          <w:rStyle w:val="1299"/>
          <w:b/>
          <w:bCs/>
        </w:rPr>
      </w:r>
    </w:p>
    <w:p>
      <w:pPr>
        <w:pStyle w:val="1300"/>
        <w:ind w:firstLine="0"/>
        <w:jc w:val="center"/>
        <w:spacing w:after="0" w:line="269" w:lineRule="auto"/>
        <w:shd w:val="clear" w:color="auto" w:fill="auto"/>
        <w:rPr>
          <w:rStyle w:val="1299"/>
          <w:rFonts w:ascii="Times New Roman" w:hAnsi="Times New Roman" w:cs="Times New Roman"/>
          <w:b/>
          <w:bCs/>
          <w:sz w:val="24"/>
        </w:rPr>
      </w:pPr>
      <w:r>
        <w:rPr>
          <w:rStyle w:val="1299"/>
          <w:rFonts w:ascii="Times New Roman" w:hAnsi="Times New Roman" w:cs="Times New Roman"/>
          <w:b/>
          <w:sz w:val="24"/>
        </w:rPr>
        <w:t xml:space="preserve">Примерный перечень и периодичность выполнения основных услуг по санитарному содержанию внутренних помещений административных и офисных зданий</w:t>
      </w:r>
      <w:r>
        <w:rPr>
          <w:rStyle w:val="1299"/>
          <w:rFonts w:ascii="Times New Roman" w:hAnsi="Times New Roman" w:cs="Times New Roman"/>
          <w:b/>
          <w:sz w:val="24"/>
        </w:rPr>
        <w:t xml:space="preserve">, промышленных зданий и сооружений</w:t>
      </w:r>
      <w:r>
        <w:rPr>
          <w:rStyle w:val="1299"/>
          <w:rFonts w:ascii="Times New Roman" w:hAnsi="Times New Roman" w:cs="Times New Roman"/>
          <w:b/>
          <w:bCs/>
          <w:sz w:val="24"/>
        </w:rPr>
      </w:r>
      <w:r>
        <w:rPr>
          <w:rStyle w:val="1299"/>
          <w:rFonts w:ascii="Times New Roman" w:hAnsi="Times New Roman" w:cs="Times New Roman"/>
          <w:b/>
          <w:bCs/>
          <w:sz w:val="24"/>
        </w:rPr>
      </w:r>
    </w:p>
    <w:p>
      <w:pPr>
        <w:pStyle w:val="1300"/>
        <w:ind w:firstLine="0"/>
        <w:spacing w:after="0" w:line="269" w:lineRule="auto"/>
        <w:shd w:val="clear" w:color="auto" w:fill="auto"/>
        <w:rPr>
          <w:rFonts w:ascii="Times New Roman" w:hAnsi="Times New Roman" w:cs="Times New Roman"/>
          <w:i/>
          <w:sz w:val="20"/>
          <w:shd w:val="clear" w:color="auto" w:fill="ffffff"/>
        </w:rPr>
      </w:pPr>
      <w:r>
        <w:rPr>
          <w:rStyle w:val="1299"/>
          <w:rFonts w:ascii="Times New Roman" w:hAnsi="Times New Roman" w:cs="Times New Roman"/>
          <w:i/>
          <w:sz w:val="20"/>
        </w:rPr>
        <w:t xml:space="preserve">В таблице А приведены примерный перечень и периодичность выполнения клининговых услуг.</w:t>
      </w:r>
      <w:r>
        <w:rPr>
          <w:rFonts w:ascii="Times New Roman" w:hAnsi="Times New Roman" w:cs="Times New Roman"/>
          <w:i/>
          <w:sz w:val="20"/>
          <w:shd w:val="clear" w:color="auto" w:fill="ffffff"/>
        </w:rPr>
      </w:r>
      <w:r>
        <w:rPr>
          <w:rFonts w:ascii="Times New Roman" w:hAnsi="Times New Roman" w:cs="Times New Roman"/>
          <w:i/>
          <w:sz w:val="20"/>
          <w:shd w:val="clear" w:color="auto" w:fill="ffffff"/>
        </w:rPr>
      </w:r>
    </w:p>
    <w:p>
      <w:pPr>
        <w:pStyle w:val="1306"/>
        <w:spacing w:line="269" w:lineRule="auto"/>
        <w:rPr>
          <w:rStyle w:val="1304"/>
          <w:b/>
          <w:bCs/>
          <w:sz w:val="24"/>
        </w:rPr>
      </w:pPr>
      <w:r>
        <w:rPr>
          <w:b/>
          <w:bCs/>
          <w:sz w:val="24"/>
        </w:rPr>
      </w:r>
      <w:r>
        <w:rPr>
          <w:rStyle w:val="1304"/>
          <w:b/>
          <w:bCs/>
          <w:sz w:val="24"/>
        </w:rPr>
      </w:r>
      <w:r>
        <w:rPr>
          <w:rStyle w:val="1304"/>
          <w:b/>
          <w:bCs/>
          <w:sz w:val="24"/>
        </w:rPr>
      </w:r>
    </w:p>
    <w:p>
      <w:pPr>
        <w:pStyle w:val="1306"/>
        <w:spacing w:line="269" w:lineRule="auto"/>
        <w:rPr>
          <w:rStyle w:val="1304"/>
          <w:b/>
          <w:bCs/>
          <w:sz w:val="24"/>
        </w:rPr>
      </w:pPr>
      <w:r>
        <w:rPr>
          <w:rStyle w:val="1304"/>
          <w:b/>
          <w:bCs/>
          <w:sz w:val="24"/>
        </w:rPr>
        <w:t xml:space="preserve">Таблица А</w:t>
      </w:r>
      <w:r>
        <w:rPr>
          <w:rStyle w:val="1304"/>
          <w:b/>
          <w:bCs/>
          <w:sz w:val="24"/>
        </w:rPr>
      </w:r>
      <w:r>
        <w:rPr>
          <w:rStyle w:val="1304"/>
          <w:b/>
          <w:bCs/>
          <w:sz w:val="24"/>
        </w:rPr>
      </w:r>
    </w:p>
    <w:tbl>
      <w:tblPr>
        <w:tblW w:w="96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3"/>
        <w:gridCol w:w="1713"/>
      </w:tblGrid>
      <w:tr>
        <w:tblPrEx/>
        <w:trPr>
          <w:jc w:val="center"/>
          <w:trHeight w:val="351" w:hRule="exact"/>
        </w:trPr>
        <w:tc>
          <w:tcPr>
            <w:shd w:val="clear" w:color="auto" w:fill="ffffff"/>
            <w:tcW w:w="795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Услуга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17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Периодичность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459" w:hRule="exact"/>
        </w:trPr>
        <w:tc>
          <w:tcPr>
            <w:gridSpan w:val="2"/>
            <w:shd w:val="clear" w:color="auto" w:fill="ffffff"/>
            <w:tcW w:w="966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ВХОДНЫЕ ГРУППЫ, ВЕСТИБЮЛИ, ХОЛЛЫ, КОРИДОРЫ, ЛЕСТНИЦЫ, ОФИСЫ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8481" w:hRule="exact"/>
        </w:trPr>
        <w:tc>
          <w:tcPr>
            <w:shd w:val="clear" w:color="auto" w:fill="ffffff"/>
            <w:tcW w:w="795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rPr>
                <w:rStyle w:val="1305"/>
                <w:sz w:val="20"/>
              </w:rPr>
            </w:pPr>
            <w:r>
              <w:rPr>
                <w:rStyle w:val="1305"/>
                <w:sz w:val="20"/>
              </w:rPr>
              <w:t xml:space="preserve">Перечень оказываемых услуг:</w:t>
            </w:r>
            <w:r>
              <w:rPr>
                <w:rStyle w:val="1305"/>
                <w:sz w:val="20"/>
              </w:rPr>
            </w:r>
            <w:r>
              <w:rPr>
                <w:rStyle w:val="1305"/>
                <w:sz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сухая уборка пола с текстильными покрытиями, грязезащитных матов, ковров: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сухая ручная уборка полов с твердыми напольными покрытиями;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сухая машинная уборка полов с твердыми напольными покрытиями: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удаление жвачки, спонтанных загрязнений и локальных пятен с текстильных покрытий пола, грязезащитных матов, ковров;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ручная уборка пола с твердыми покрытиями;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машинная уборка полое с твердыми покрытиями: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удаление пыли со всех горизонтальных и вертикальных поверхностей на высоте не более 2 м;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0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удаление пыли и спонтанных загрязнений с электрифицированных указателей, пожарных извещателей, осветительной арматуры и установочных изделий (коробов кабель-каналов, розеток, выключателей), пожарных шкафов, огнетушителей и т. п.: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сухая уборка мягкой мебели: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уборка корпусной и офисной мебе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ли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 (письменных столов, шкафов, тумбочек, крестовин, подлокотников и спинок кресел, ножек стульев), протирка палок в шкафах: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дверей, дверных коробок, наличников, доводчиков, филенок, фурнитуры, дезинфекция дверных ручек: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радиаторов отопления и труб: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оргтехники, очистка и дезинфекция телефонных аппаратов;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стеклянных поверхностей (внутренних сторон окон, зеркал, стеклянных дверок шкафов, стеклянных полок) на высоте 2 м;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удаление спонтанных загрязнений и полировка изделий и оборудования из нержавеющей стали;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уборка технологического оборудованиями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0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уборка лестниц: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уборка и полировка лестничных перил;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0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опорожнение аппаратов для уничтожения бумаг, замена пакетов;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опорожнение корзин для мусора и урн, мытье, дезинфекция и замена пакетов;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опорожнение, мытье и полировка пепельниц;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сбор и транспортирование мусора к местам накопления и складирования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</w:r>
          </w:p>
          <w:p>
            <w:pPr>
              <w:pStyle w:val="1307"/>
              <w:ind w:firstLine="0"/>
              <w:rPr>
                <w:rStyle w:val="1305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rStyle w:val="1305"/>
                <w:b/>
                <w:sz w:val="20"/>
                <w:szCs w:val="20"/>
              </w:rPr>
            </w:r>
            <w:r>
              <w:rPr>
                <w:rStyle w:val="1305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17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rStyle w:val="1304"/>
                <w:b/>
                <w:bCs/>
                <w:sz w:val="20"/>
                <w:szCs w:val="20"/>
              </w:rPr>
              <w:t xml:space="preserve">Ежедневно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076" w:hRule="exact"/>
        </w:trPr>
        <w:tc>
          <w:tcPr>
            <w:shd w:val="clear" w:color="auto" w:fill="ffffff"/>
            <w:tcW w:w="7953" w:type="dxa"/>
            <w:vAlign w:val="center"/>
            <w:textDirection w:val="lrTb"/>
            <w:noWrap w:val="false"/>
          </w:tcPr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уборка плинтусов;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вентиляционных решеток;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Style w:val="1305"/>
                <w:rFonts w:eastAsiaTheme="minorHAnsi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межплиточных швов;</w:t>
            </w:r>
            <w:r>
              <w:rPr>
                <w:rStyle w:val="1305"/>
                <w:rFonts w:eastAsiaTheme="minorHAnsi"/>
                <w:b w:val="0"/>
                <w:sz w:val="20"/>
                <w:szCs w:val="20"/>
              </w:rPr>
            </w:r>
            <w:r>
              <w:rPr>
                <w:rStyle w:val="1305"/>
                <w:rFonts w:eastAsiaTheme="minorHAnsi"/>
                <w:b w:val="0"/>
                <w:sz w:val="20"/>
                <w:szCs w:val="20"/>
              </w:rPr>
            </w:r>
          </w:p>
        </w:tc>
        <w:tc>
          <w:tcPr>
            <w:shd w:val="clear" w:color="auto" w:fill="ffffff"/>
            <w:tcW w:w="17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Еженедельно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1076" w:hRule="exact"/>
        </w:trPr>
        <w:tc>
          <w:tcPr>
            <w:shd w:val="clear" w:color="auto" w:fill="ffffff"/>
            <w:tcW w:w="7953" w:type="dxa"/>
            <w:vAlign w:val="center"/>
            <w:textDirection w:val="lrTb"/>
            <w:noWrap w:val="false"/>
          </w:tcPr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очистка и полировка изделий и оборудования из нержавеющей стали;</w:t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замена грязезащитных матов;</w:t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Style w:val="1305"/>
                <w:rFonts w:eastAsiaTheme="minorHAnsi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очистка жалюзи;</w:t>
            </w:r>
            <w:r>
              <w:rPr>
                <w:rStyle w:val="1305"/>
                <w:rFonts w:eastAsiaTheme="minorHAnsi"/>
                <w:b w:val="0"/>
                <w:sz w:val="20"/>
                <w:szCs w:val="20"/>
              </w:rPr>
            </w:r>
            <w:r>
              <w:rPr>
                <w:rStyle w:val="1305"/>
                <w:rFonts w:eastAsiaTheme="minorHAnsi"/>
                <w:b w:val="0"/>
                <w:sz w:val="20"/>
                <w:szCs w:val="20"/>
              </w:rPr>
            </w:r>
          </w:p>
        </w:tc>
        <w:tc>
          <w:tcPr>
            <w:shd w:val="clear" w:color="auto" w:fill="ffffff"/>
            <w:tcW w:w="17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</w:rPr>
              <w:t xml:space="preserve">Еженедельно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076" w:hRule="exact"/>
        </w:trPr>
        <w:tc>
          <w:tcPr>
            <w:shd w:val="clear" w:color="auto" w:fill="ffffff"/>
            <w:tcW w:w="7953" w:type="dxa"/>
            <w:vAlign w:val="center"/>
            <w:textDirection w:val="lrTb"/>
            <w:noWrap w:val="false"/>
          </w:tcPr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очистка стен на всю высоту:</w:t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удаление пыли с трубопроводов и коробов, к которым имеется доступ;</w:t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shd w:val="clear" w:color="auto" w:fill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очистка светильников;</w:t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17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</w:rPr>
            </w:pPr>
            <w:r>
              <w:rPr>
                <w:rStyle w:val="1305"/>
                <w:b/>
                <w:sz w:val="20"/>
              </w:rPr>
              <w:t xml:space="preserve">Ежемесячно</w:t>
            </w:r>
            <w:r>
              <w:rPr>
                <w:rStyle w:val="1305"/>
                <w:b/>
                <w:sz w:val="20"/>
              </w:rPr>
            </w:r>
            <w:r>
              <w:rPr>
                <w:rStyle w:val="1305"/>
                <w:b/>
                <w:sz w:val="20"/>
              </w:rPr>
            </w:r>
          </w:p>
        </w:tc>
      </w:tr>
      <w:tr>
        <w:tblPrEx/>
        <w:trPr>
          <w:jc w:val="center"/>
          <w:trHeight w:val="1632" w:hRule="exact"/>
        </w:trPr>
        <w:tc>
          <w:tcPr>
            <w:shd w:val="clear" w:color="auto" w:fill="ffffff"/>
            <w:tcW w:w="7953" w:type="dxa"/>
            <w:vAlign w:val="center"/>
            <w:textDirection w:val="lrTb"/>
            <w:noWrap w:val="false"/>
          </w:tcPr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нанесение защитных покрытий на полы из натурального и искусственного камня, ПВХ, линолеума, резины;</w:t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нанесение защитных покрытий на полы из древесных материалов:</w:t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химическая чистка ковролина;</w:t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химическая чистка мягкой мебели; </w:t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мойка окон, рам, переплетов, подоконников</w:t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  <w:t xml:space="preserve">;</w:t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17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</w:rPr>
            </w:pPr>
            <w:r>
              <w:rPr>
                <w:rStyle w:val="1305"/>
                <w:b/>
                <w:sz w:val="20"/>
              </w:rPr>
              <w:t xml:space="preserve">Ежеквартально</w:t>
            </w:r>
            <w:r>
              <w:rPr>
                <w:rStyle w:val="1305"/>
                <w:b/>
                <w:sz w:val="20"/>
              </w:rPr>
            </w:r>
            <w:r>
              <w:rPr>
                <w:rStyle w:val="1305"/>
                <w:b/>
                <w:sz w:val="20"/>
              </w:rPr>
            </w:r>
          </w:p>
        </w:tc>
      </w:tr>
      <w:tr>
        <w:tblPrEx/>
        <w:trPr>
          <w:jc w:val="center"/>
          <w:trHeight w:val="416" w:hRule="exact"/>
        </w:trPr>
        <w:tc>
          <w:tcPr>
            <w:shd w:val="clear" w:color="auto" w:fill="ffffff"/>
            <w:tcW w:w="7953" w:type="dxa"/>
            <w:vAlign w:val="center"/>
            <w:textDirection w:val="lrTb"/>
            <w:noWrap w:val="false"/>
          </w:tcPr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1305"/>
                <w:rFonts w:eastAsiaTheme="minorHAnsi"/>
                <w:b w:val="0"/>
                <w:sz w:val="20"/>
              </w:rPr>
              <w:t xml:space="preserve">химическая чистка штор и жалюзи</w:t>
            </w:r>
            <w:r>
              <w:rPr>
                <w:rStyle w:val="1299"/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17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</w:rPr>
            </w:pPr>
            <w:r>
              <w:rPr>
                <w:rStyle w:val="1305"/>
                <w:b/>
                <w:sz w:val="20"/>
              </w:rPr>
              <w:t xml:space="preserve">1 раз в полгода</w:t>
            </w:r>
            <w:r>
              <w:rPr>
                <w:rStyle w:val="1305"/>
                <w:b/>
                <w:sz w:val="20"/>
              </w:rPr>
            </w:r>
            <w:r>
              <w:rPr>
                <w:rStyle w:val="1305"/>
                <w:b/>
                <w:sz w:val="20"/>
              </w:rPr>
            </w:r>
          </w:p>
        </w:tc>
      </w:tr>
      <w:tr>
        <w:tblPrEx/>
        <w:trPr>
          <w:jc w:val="center"/>
          <w:trHeight w:val="416" w:hRule="exact"/>
        </w:trPr>
        <w:tc>
          <w:tcPr>
            <w:gridSpan w:val="2"/>
            <w:shd w:val="clear" w:color="auto" w:fill="ffffff"/>
            <w:tcW w:w="966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</w:rPr>
            </w:pPr>
            <w:r>
              <w:rPr>
                <w:rStyle w:val="1305"/>
                <w:b/>
                <w:sz w:val="20"/>
              </w:rPr>
              <w:t xml:space="preserve">САНУЗЛЫ</w:t>
            </w:r>
            <w:r>
              <w:rPr>
                <w:rStyle w:val="1305"/>
                <w:b/>
                <w:sz w:val="20"/>
              </w:rPr>
            </w:r>
            <w:r>
              <w:rPr>
                <w:rStyle w:val="1305"/>
                <w:b/>
                <w:sz w:val="20"/>
              </w:rPr>
            </w:r>
          </w:p>
        </w:tc>
      </w:tr>
      <w:tr>
        <w:tblPrEx/>
        <w:trPr>
          <w:jc w:val="center"/>
          <w:trHeight w:val="6103" w:hRule="exact"/>
        </w:trPr>
        <w:tc>
          <w:tcPr>
            <w:shd w:val="clear" w:color="auto" w:fill="ffffff"/>
            <w:tcW w:w="795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rPr>
                <w:rStyle w:val="1305"/>
                <w:sz w:val="20"/>
              </w:rPr>
            </w:pPr>
            <w:r>
              <w:rPr>
                <w:rStyle w:val="1305"/>
                <w:sz w:val="20"/>
              </w:rPr>
              <w:t xml:space="preserve">Перечень оказываемых услуг:</w:t>
            </w:r>
            <w:r>
              <w:rPr>
                <w:rStyle w:val="1305"/>
                <w:sz w:val="20"/>
              </w:rPr>
            </w:r>
            <w:r>
              <w:rPr>
                <w:rStyle w:val="1305"/>
                <w:sz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ручная уборка и дезинфекция пола с твердыми покрытиями;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удаление пятен от мыла, воды и окислов с поверхности стен и перегородок;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удаление пыли со всех горизонтальных и вертикальных поверхностей на высоте не более 2 м;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и дезинфекция всех раковин, унитазов, писсуаров, душевых поддонов, ванн как изнутри, так и снаружи;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водопроводной арматуры, смесителей, душевых леек, крепежных изделий и труб, а также труб канализации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сидений унитазов с двух сторон;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пластиковых занавесок в душевых кабинах;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и полировка диспенсеров для бумаги, бумажных полотенец, жидкого мыла, мыльниц, подставок для дезодорантов и т. п.;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и полировка зеркал;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уборка плинтусов;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дверей, дверных коробок, наличников, доводчиков, филенок, фурнитуры, дезинфекция дверных ручек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пополнение туалетов, душевых и ванных комнат расходными материалами;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и дезинфекция трапов, заполнение трапов водой;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удаление пыли с настенных светильников;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опорожнение корзин для бумаг, мытье, дезинфекция и замена пакетов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305"/>
                <w:rFonts w:eastAsiaTheme="minorHAnsi"/>
                <w:b w:val="0"/>
                <w:sz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сбор и транспортирование мусора к местам накопления и складирования;</w:t>
            </w:r>
            <w:r>
              <w:rPr>
                <w:rStyle w:val="1305"/>
                <w:rFonts w:eastAsiaTheme="minorHAnsi"/>
                <w:b w:val="0"/>
                <w:sz w:val="20"/>
              </w:rPr>
            </w:r>
            <w:r>
              <w:rPr>
                <w:rStyle w:val="1305"/>
                <w:rFonts w:eastAsiaTheme="minorHAnsi"/>
                <w:b w:val="0"/>
                <w:sz w:val="20"/>
              </w:rPr>
            </w:r>
          </w:p>
        </w:tc>
        <w:tc>
          <w:tcPr>
            <w:shd w:val="clear" w:color="auto" w:fill="ffffff"/>
            <w:tcW w:w="17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</w:rPr>
            </w:pPr>
            <w:r>
              <w:rPr>
                <w:rStyle w:val="1305"/>
                <w:b/>
                <w:sz w:val="20"/>
              </w:rPr>
              <w:t xml:space="preserve">Ежедневно</w:t>
            </w:r>
            <w:r>
              <w:rPr>
                <w:rStyle w:val="1305"/>
                <w:b/>
                <w:sz w:val="20"/>
              </w:rPr>
            </w:r>
            <w:r>
              <w:rPr>
                <w:rStyle w:val="1305"/>
                <w:b/>
                <w:sz w:val="20"/>
              </w:rPr>
            </w:r>
          </w:p>
        </w:tc>
      </w:tr>
      <w:tr>
        <w:tblPrEx/>
        <w:trPr>
          <w:jc w:val="center"/>
          <w:trHeight w:val="1502" w:hRule="exact"/>
        </w:trPr>
        <w:tc>
          <w:tcPr>
            <w:shd w:val="clear" w:color="auto" w:fill="ffffff"/>
            <w:tcW w:w="7953" w:type="dxa"/>
            <w:vAlign w:val="center"/>
            <w:textDirection w:val="lrTb"/>
            <w:noWrap w:val="false"/>
          </w:tcPr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вентиляционных решеток;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уборка и дезинфекция стен и перегородок 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н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а полном объекте;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тщательная очистка межплиточных швов;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настенных светильников изнутри и снаружи;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305"/>
                <w:rFonts w:eastAsiaTheme="minorHAnsi"/>
                <w:sz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жалюзи;</w:t>
            </w:r>
            <w:r>
              <w:rPr>
                <w:rStyle w:val="1305"/>
                <w:rFonts w:eastAsiaTheme="minorHAnsi"/>
                <w:sz w:val="20"/>
              </w:rPr>
            </w:r>
            <w:r>
              <w:rPr>
                <w:rStyle w:val="1305"/>
                <w:rFonts w:eastAsiaTheme="minorHAnsi"/>
                <w:sz w:val="20"/>
              </w:rPr>
            </w:r>
          </w:p>
        </w:tc>
        <w:tc>
          <w:tcPr>
            <w:shd w:val="clear" w:color="auto" w:fill="ffffff"/>
            <w:tcW w:w="17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</w:rPr>
            </w:pPr>
            <w:r>
              <w:rPr>
                <w:rStyle w:val="1305"/>
                <w:b/>
                <w:sz w:val="20"/>
              </w:rPr>
              <w:t xml:space="preserve">Еженедельно</w:t>
            </w:r>
            <w:r>
              <w:rPr>
                <w:rStyle w:val="1305"/>
                <w:b/>
                <w:sz w:val="20"/>
              </w:rPr>
            </w:r>
            <w:r>
              <w:rPr>
                <w:rStyle w:val="1305"/>
                <w:b/>
                <w:sz w:val="20"/>
              </w:rPr>
            </w:r>
          </w:p>
        </w:tc>
      </w:tr>
      <w:tr>
        <w:tblPrEx/>
        <w:trPr>
          <w:jc w:val="center"/>
          <w:trHeight w:val="509" w:hRule="exact"/>
        </w:trPr>
        <w:tc>
          <w:tcPr>
            <w:shd w:val="clear" w:color="auto" w:fill="ffffff"/>
            <w:tcW w:w="7953" w:type="dxa"/>
            <w:vAlign w:val="center"/>
            <w:textDirection w:val="lrTb"/>
            <w:noWrap w:val="false"/>
          </w:tcPr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305"/>
                <w:rFonts w:eastAsiaTheme="minorHAnsi"/>
                <w:sz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мойка окон, рам, переплетов, подоконников</w:t>
            </w:r>
            <w:r>
              <w:rPr>
                <w:rStyle w:val="1305"/>
                <w:rFonts w:eastAsiaTheme="minorHAnsi"/>
                <w:sz w:val="20"/>
              </w:rPr>
            </w:r>
            <w:r>
              <w:rPr>
                <w:rStyle w:val="1305"/>
                <w:rFonts w:eastAsiaTheme="minorHAnsi"/>
                <w:sz w:val="20"/>
              </w:rPr>
            </w:r>
          </w:p>
        </w:tc>
        <w:tc>
          <w:tcPr>
            <w:shd w:val="clear" w:color="auto" w:fill="ffffff"/>
            <w:tcW w:w="17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</w:rPr>
            </w:pPr>
            <w:r>
              <w:rPr>
                <w:rStyle w:val="1305"/>
                <w:b/>
                <w:sz w:val="20"/>
              </w:rPr>
              <w:t xml:space="preserve">Ежеквартально</w:t>
            </w:r>
            <w:r>
              <w:rPr>
                <w:rStyle w:val="1305"/>
                <w:b/>
                <w:sz w:val="20"/>
              </w:rPr>
            </w:r>
            <w:r>
              <w:rPr>
                <w:rStyle w:val="1305"/>
                <w:b/>
                <w:sz w:val="20"/>
              </w:rPr>
            </w:r>
          </w:p>
        </w:tc>
      </w:tr>
      <w:tr>
        <w:tblPrEx/>
        <w:trPr>
          <w:jc w:val="center"/>
          <w:trHeight w:val="509" w:hRule="exact"/>
        </w:trPr>
        <w:tc>
          <w:tcPr>
            <w:gridSpan w:val="2"/>
            <w:shd w:val="clear" w:color="auto" w:fill="ffffff"/>
            <w:tcW w:w="966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</w:rPr>
            </w:pPr>
            <w:r>
              <w:rPr>
                <w:rStyle w:val="1305"/>
                <w:b/>
                <w:sz w:val="20"/>
              </w:rPr>
              <w:t xml:space="preserve">ЛИФТЫ</w:t>
            </w:r>
            <w:r>
              <w:rPr>
                <w:rStyle w:val="1305"/>
                <w:b/>
                <w:sz w:val="20"/>
              </w:rPr>
            </w:r>
            <w:r>
              <w:rPr>
                <w:rStyle w:val="1305"/>
                <w:b/>
                <w:sz w:val="20"/>
              </w:rPr>
            </w:r>
          </w:p>
        </w:tc>
      </w:tr>
      <w:tr>
        <w:tblPrEx/>
        <w:trPr>
          <w:jc w:val="center"/>
          <w:trHeight w:val="1707" w:hRule="exact"/>
        </w:trPr>
        <w:tc>
          <w:tcPr>
            <w:shd w:val="clear" w:color="auto" w:fill="ffffff"/>
            <w:tcW w:w="7953" w:type="dxa"/>
            <w:vAlign w:val="center"/>
            <w:textDirection w:val="lrTb"/>
            <w:noWrap w:val="false"/>
          </w:tcPr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уборка пола;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удаление пятен на стенах;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мойка и полировка зеркал;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удаление пыли со светильников: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протирка и удаление пятен с дверей;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305"/>
                <w:rFonts w:eastAsiaTheme="minorHAnsi"/>
                <w:sz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удаление мусора и протирка направляющих полозьев дверей</w:t>
            </w:r>
            <w:r>
              <w:rPr>
                <w:rStyle w:val="1305"/>
                <w:rFonts w:eastAsiaTheme="minorHAnsi"/>
                <w:sz w:val="20"/>
              </w:rPr>
            </w:r>
            <w:r>
              <w:rPr>
                <w:rStyle w:val="1305"/>
                <w:rFonts w:eastAsiaTheme="minorHAnsi"/>
                <w:sz w:val="20"/>
              </w:rPr>
            </w:r>
          </w:p>
        </w:tc>
        <w:tc>
          <w:tcPr>
            <w:shd w:val="clear" w:color="auto" w:fill="ffffff"/>
            <w:tcW w:w="171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</w:rPr>
            </w:pPr>
            <w:r>
              <w:rPr>
                <w:rStyle w:val="1305"/>
                <w:b/>
                <w:sz w:val="20"/>
              </w:rPr>
              <w:t xml:space="preserve">Ежедневно</w:t>
            </w:r>
            <w:r>
              <w:rPr>
                <w:rStyle w:val="1305"/>
                <w:b/>
                <w:sz w:val="20"/>
              </w:rPr>
            </w:r>
            <w:r>
              <w:rPr>
                <w:rStyle w:val="1305"/>
                <w:b/>
                <w:sz w:val="20"/>
              </w:rPr>
            </w:r>
          </w:p>
        </w:tc>
      </w:tr>
    </w:tbl>
    <w:p>
      <w:pPr>
        <w:pStyle w:val="1306"/>
        <w:spacing w:line="269" w:lineRule="auto"/>
        <w:tabs>
          <w:tab w:val="left" w:pos="225" w:leader="none"/>
        </w:tabs>
        <w:rPr>
          <w:rStyle w:val="1304"/>
          <w:b/>
          <w:bCs/>
          <w:sz w:val="20"/>
        </w:rPr>
      </w:pPr>
      <w:r>
        <w:rPr>
          <w:b/>
          <w:bCs/>
          <w:sz w:val="20"/>
        </w:rPr>
      </w:r>
      <w:r>
        <w:rPr>
          <w:rStyle w:val="1304"/>
          <w:b/>
          <w:bCs/>
          <w:sz w:val="20"/>
        </w:rPr>
      </w:r>
      <w:r>
        <w:rPr>
          <w:rStyle w:val="1304"/>
          <w:b/>
          <w:bCs/>
          <w:sz w:val="20"/>
        </w:rPr>
      </w:r>
    </w:p>
    <w:p>
      <w:pPr>
        <w:pStyle w:val="1300"/>
        <w:ind w:firstLine="0"/>
        <w:jc w:val="center"/>
        <w:spacing w:after="0" w:line="269" w:lineRule="auto"/>
        <w:shd w:val="clear" w:color="auto" w:fill="auto"/>
        <w:rPr>
          <w:rStyle w:val="1299"/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</w:r>
      <w:r>
        <w:rPr>
          <w:rStyle w:val="1299"/>
          <w:rFonts w:ascii="Times New Roman" w:hAnsi="Times New Roman" w:cs="Times New Roman"/>
          <w:b/>
          <w:sz w:val="24"/>
          <w:szCs w:val="20"/>
        </w:rPr>
      </w:r>
      <w:r>
        <w:rPr>
          <w:rStyle w:val="1299"/>
          <w:rFonts w:ascii="Times New Roman" w:hAnsi="Times New Roman" w:cs="Times New Roman"/>
          <w:b/>
          <w:sz w:val="24"/>
          <w:szCs w:val="20"/>
        </w:rPr>
      </w:r>
    </w:p>
    <w:p>
      <w:pPr>
        <w:pStyle w:val="1300"/>
        <w:ind w:firstLine="0"/>
        <w:jc w:val="center"/>
        <w:spacing w:after="0" w:line="269" w:lineRule="auto"/>
        <w:shd w:val="clear" w:color="auto" w:fill="auto"/>
        <w:rPr>
          <w:rFonts w:ascii="Times New Roman" w:hAnsi="Times New Roman" w:cs="Times New Roman"/>
          <w:b w:val="0"/>
          <w:sz w:val="20"/>
          <w:szCs w:val="20"/>
        </w:rPr>
      </w:pPr>
      <w:r>
        <w:rPr>
          <w:rStyle w:val="1299"/>
          <w:rFonts w:ascii="Times New Roman" w:hAnsi="Times New Roman" w:cs="Times New Roman"/>
          <w:b/>
          <w:sz w:val="20"/>
          <w:szCs w:val="20"/>
        </w:rPr>
        <w:t xml:space="preserve">Примерный перечень и периодичность основных услуг по санитарному содержанию и внешнему благоустройству территорий, прилегающих к промышленным предприятиям, внутризаводских территорий</w:t>
      </w:r>
      <w:r>
        <w:rPr>
          <w:rFonts w:ascii="Times New Roman" w:hAnsi="Times New Roman" w:cs="Times New Roman"/>
          <w:b w:val="0"/>
          <w:sz w:val="20"/>
          <w:szCs w:val="20"/>
        </w:rPr>
      </w:r>
      <w:r>
        <w:rPr>
          <w:rFonts w:ascii="Times New Roman" w:hAnsi="Times New Roman" w:cs="Times New Roman"/>
          <w:b w:val="0"/>
          <w:sz w:val="20"/>
          <w:szCs w:val="20"/>
        </w:rPr>
      </w:r>
    </w:p>
    <w:p>
      <w:pPr>
        <w:pStyle w:val="1300"/>
        <w:ind w:firstLine="0"/>
        <w:spacing w:after="0" w:line="269" w:lineRule="auto"/>
        <w:shd w:val="clear" w:color="auto" w:fill="auto"/>
        <w:rPr>
          <w:rFonts w:ascii="Times New Roman" w:hAnsi="Times New Roman" w:cs="Times New Roman"/>
          <w:b w:val="0"/>
          <w:i/>
          <w:sz w:val="20"/>
          <w:szCs w:val="20"/>
        </w:rPr>
      </w:pPr>
      <w:r>
        <w:rPr>
          <w:rStyle w:val="1299"/>
          <w:rFonts w:ascii="Times New Roman" w:hAnsi="Times New Roman" w:cs="Times New Roman"/>
          <w:i/>
          <w:sz w:val="20"/>
          <w:szCs w:val="20"/>
        </w:rPr>
        <w:t xml:space="preserve">В таблице Б приведены примерный перечень и периодичность кл</w:t>
      </w:r>
      <w:r>
        <w:rPr>
          <w:rStyle w:val="1299"/>
          <w:rFonts w:ascii="Times New Roman" w:hAnsi="Times New Roman" w:cs="Times New Roman"/>
          <w:i/>
          <w:sz w:val="20"/>
          <w:szCs w:val="20"/>
        </w:rPr>
        <w:t xml:space="preserve">ин</w:t>
      </w:r>
      <w:r>
        <w:rPr>
          <w:rStyle w:val="1299"/>
          <w:rFonts w:ascii="Times New Roman" w:hAnsi="Times New Roman" w:cs="Times New Roman"/>
          <w:i/>
          <w:sz w:val="20"/>
          <w:szCs w:val="20"/>
        </w:rPr>
        <w:t xml:space="preserve">инговых услуг.</w:t>
      </w:r>
      <w:r>
        <w:rPr>
          <w:rFonts w:ascii="Times New Roman" w:hAnsi="Times New Roman" w:cs="Times New Roman"/>
          <w:b w:val="0"/>
          <w:i/>
          <w:sz w:val="20"/>
          <w:szCs w:val="20"/>
        </w:rPr>
      </w:r>
      <w:r>
        <w:rPr>
          <w:rFonts w:ascii="Times New Roman" w:hAnsi="Times New Roman" w:cs="Times New Roman"/>
          <w:b w:val="0"/>
          <w:i/>
          <w:sz w:val="20"/>
          <w:szCs w:val="20"/>
        </w:rPr>
      </w:r>
    </w:p>
    <w:p>
      <w:pPr>
        <w:pStyle w:val="1300"/>
        <w:ind w:firstLine="0"/>
        <w:spacing w:after="0" w:line="269" w:lineRule="auto"/>
        <w:shd w:val="clear" w:color="auto" w:fill="auto"/>
        <w:rPr>
          <w:rStyle w:val="1299"/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</w:r>
      <w:r>
        <w:rPr>
          <w:rStyle w:val="1299"/>
          <w:rFonts w:ascii="Times New Roman" w:hAnsi="Times New Roman" w:cs="Times New Roman"/>
          <w:sz w:val="24"/>
          <w:szCs w:val="20"/>
        </w:rPr>
      </w:r>
      <w:r>
        <w:rPr>
          <w:rStyle w:val="1299"/>
          <w:rFonts w:ascii="Times New Roman" w:hAnsi="Times New Roman" w:cs="Times New Roman"/>
          <w:sz w:val="24"/>
          <w:szCs w:val="20"/>
        </w:rPr>
      </w:r>
    </w:p>
    <w:p>
      <w:pPr>
        <w:pStyle w:val="1300"/>
        <w:ind w:firstLine="0"/>
        <w:spacing w:after="0" w:line="269" w:lineRule="auto"/>
        <w:shd w:val="clear" w:color="auto" w:fill="auto"/>
        <w:rPr>
          <w:rFonts w:ascii="Times New Roman" w:hAnsi="Times New Roman" w:cs="Times New Roman"/>
          <w:b w:val="0"/>
          <w:sz w:val="24"/>
          <w:szCs w:val="20"/>
        </w:rPr>
      </w:pPr>
      <w:r>
        <w:rPr>
          <w:rStyle w:val="1299"/>
          <w:rFonts w:ascii="Times New Roman" w:hAnsi="Times New Roman" w:cs="Times New Roman"/>
          <w:b/>
          <w:sz w:val="24"/>
          <w:szCs w:val="20"/>
        </w:rPr>
        <w:t xml:space="preserve">Таблица Б</w:t>
      </w:r>
      <w:r>
        <w:rPr>
          <w:rFonts w:ascii="Times New Roman" w:hAnsi="Times New Roman" w:cs="Times New Roman"/>
          <w:b w:val="0"/>
          <w:sz w:val="24"/>
          <w:szCs w:val="20"/>
        </w:rPr>
      </w:r>
      <w:r>
        <w:rPr>
          <w:rFonts w:ascii="Times New Roman" w:hAnsi="Times New Roman" w:cs="Times New Roman"/>
          <w:b w:val="0"/>
          <w:sz w:val="24"/>
          <w:szCs w:val="20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3"/>
        <w:gridCol w:w="1724"/>
      </w:tblGrid>
      <w:tr>
        <w:tblPrEx/>
        <w:trPr>
          <w:jc w:val="center"/>
          <w:trHeight w:val="351" w:hRule="exact"/>
        </w:trPr>
        <w:tc>
          <w:tcPr>
            <w:shd w:val="clear" w:color="auto" w:fill="ffffff"/>
            <w:tcW w:w="793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Услуга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1724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Периодичность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234" w:hRule="exact"/>
        </w:trPr>
        <w:tc>
          <w:tcPr>
            <w:gridSpan w:val="2"/>
            <w:shd w:val="clear" w:color="auto" w:fill="ffffff"/>
            <w:tcW w:w="9657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ЛЕТНЕЕ ВРЕМЯ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6957" w:hRule="exact"/>
        </w:trPr>
        <w:tc>
          <w:tcPr>
            <w:shd w:val="clear" w:color="auto" w:fill="ffffff"/>
            <w:tcW w:w="793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Перечень оказываемых услуг:                                                                                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выгрузка, очистка и полировка уличных урн, замена пакетов: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выгрузка, очистка и полировка уличных пепельниц, замена воды/кварцевого песка;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сбор и транспортирование мусора к местам накопления и складирования (контейнерам):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сухая ручная уборка ступеней и облицовки крыльца;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ручная уборка ступеней и облицовки крыльца;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сухая ручная уборка тротуаров, парковочных площадок, проезжей части, отмосток (подметание);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сухая машинная уборка тротуаров, парковочных площадок, проезжей части, отмосток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br/>
              <w:t xml:space="preserve">(подметание);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сухая ручная уборка контейнерных площадок (подметание);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мокрая ручная уборка и дезинфекция контейнерных площадок;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поливка тротуаров, парковочных площадок, проезжей части, отмосток водой из шланга: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поливка тротуаров, парковочных площадок, проезжей части водой с помощью поливальной техники;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ручная поливка газонов водой из шланга;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поливка газонов водой с помощью поливальной техники: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ручная уборка газонов;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механизированная уборка газонов.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удаление объявлений со стен, решеток ограждения, осветительных столбов и т. п.;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мой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ка и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 дезинфекция контейнеров для ТБО (0.8 м3) изнутри и снаружи: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организация сбора и вывоза опавшей листвы;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влажная уборка облицовки цокольной части здания и порталов входных групп</w:t>
            </w:r>
            <w:r>
              <w:rPr>
                <w:b w:val="0"/>
                <w:sz w:val="20"/>
                <w:szCs w:val="20"/>
              </w:rPr>
            </w:r>
            <w:r>
              <w:rPr>
                <w:b w:val="0"/>
                <w:sz w:val="20"/>
                <w:szCs w:val="20"/>
              </w:rPr>
            </w:r>
          </w:p>
        </w:tc>
        <w:tc>
          <w:tcPr>
            <w:shd w:val="clear" w:color="auto" w:fill="ffffff"/>
            <w:tcW w:w="1724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Ежедневно</w:t>
            </w:r>
            <w:r>
              <w:rPr>
                <w:rStyle w:val="1305"/>
                <w:b/>
                <w:sz w:val="20"/>
                <w:szCs w:val="20"/>
              </w:rPr>
            </w:r>
            <w:r>
              <w:rPr>
                <w:rStyle w:val="1305"/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rStyle w:val="1305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  <w:r>
              <w:rPr>
                <w:rStyle w:val="1305"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793" w:hRule="exact"/>
        </w:trPr>
        <w:tc>
          <w:tcPr>
            <w:shd w:val="clear" w:color="auto" w:fill="ffffff"/>
            <w:tcW w:w="7933" w:type="dxa"/>
            <w:vAlign w:val="center"/>
            <w:textDirection w:val="lrTb"/>
            <w:noWrap w:val="false"/>
          </w:tcPr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305"/>
                <w:rFonts w:eastAsiaTheme="minorHAnsi"/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заказ и контроль замены контейнеров для твердых бытовых отходов (ТБО) (0.8 м3) и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крупногабаритного мусора (8.0 м3)</w:t>
            </w:r>
            <w:r>
              <w:rPr>
                <w:rStyle w:val="1305"/>
                <w:rFonts w:eastAsiaTheme="minorHAnsi"/>
                <w:b w:val="0"/>
                <w:sz w:val="20"/>
                <w:szCs w:val="20"/>
              </w:rPr>
            </w:r>
            <w:r>
              <w:rPr>
                <w:rStyle w:val="1305"/>
                <w:rFonts w:eastAsiaTheme="minorHAnsi"/>
                <w:b w:val="0"/>
                <w:sz w:val="20"/>
                <w:szCs w:val="20"/>
              </w:rPr>
            </w:r>
          </w:p>
        </w:tc>
        <w:tc>
          <w:tcPr>
            <w:shd w:val="clear" w:color="auto" w:fill="ffffff"/>
            <w:tcW w:w="1724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Ежемесячно</w:t>
            </w:r>
            <w:r>
              <w:rPr>
                <w:rStyle w:val="1305"/>
                <w:b/>
                <w:sz w:val="20"/>
                <w:szCs w:val="20"/>
              </w:rPr>
            </w:r>
            <w:r>
              <w:rPr>
                <w:rStyle w:val="1305"/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934" w:hRule="exact"/>
        </w:trPr>
        <w:tc>
          <w:tcPr>
            <w:shd w:val="clear" w:color="auto" w:fill="ffffff"/>
            <w:tcW w:w="7933" w:type="dxa"/>
            <w:vAlign w:val="center"/>
            <w:textDirection w:val="lrTb"/>
            <w:noWrap w:val="false"/>
          </w:tcPr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сухая уборка облицовки цокольной части здания и порталов входных групп;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ограждений, турникетов, шлагбаумов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1724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rStyle w:val="1305"/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Ежеквартально</w:t>
            </w:r>
            <w:r>
              <w:rPr>
                <w:rStyle w:val="1305"/>
                <w:b/>
                <w:sz w:val="20"/>
                <w:szCs w:val="20"/>
              </w:rPr>
            </w:r>
            <w:r>
              <w:rPr>
                <w:rStyle w:val="1305"/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296" w:hRule="exact"/>
        </w:trPr>
        <w:tc>
          <w:tcPr>
            <w:gridSpan w:val="2"/>
            <w:shd w:val="clear" w:color="auto" w:fill="ffffff"/>
            <w:tcW w:w="9657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ЗИМНЕЕ ВРЕМЯ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504" w:hRule="exact"/>
        </w:trPr>
        <w:tc>
          <w:tcPr>
            <w:shd w:val="clear" w:color="auto" w:fill="ffffff"/>
            <w:tcW w:w="7933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Перечень оказываемых услуг: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ручное сгребание и подметание снега;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механизированное сгребание и подметание снега, формирование снежных куч и валов в согласованных местах для дальнейшего вывоза;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тротуаров, дворовых территорий и проездов от снега и наледи до асфальта;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расчистка лотка (0.5 м) между снежным валом и бортовым камнем;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зачистка прилотковой зоны (2 м) после вывоза снега;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обработка тротуаров, дворовых территорий и проездов мелким щебнем фракции от 2 до 5 мм при возникновении наледи (гололеда);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обработка тротуаров, дворовых территорий и проездов противогололедными реагентами при возникновении наледи (гололеда);</w:t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Style w:val="1299"/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pStyle w:val="1300"/>
              <w:numPr>
                <w:ilvl w:val="0"/>
                <w:numId w:val="14"/>
              </w:numPr>
              <w:spacing w:after="0" w:line="269" w:lineRule="auto"/>
              <w:tabs>
                <w:tab w:val="left" w:pos="249" w:leader="none"/>
              </w:tabs>
              <w:rPr>
                <w:b w:val="0"/>
                <w:sz w:val="20"/>
                <w:szCs w:val="20"/>
              </w:rPr>
            </w:pP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очистка крыш, карнизов, козырьков о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т</w:t>
            </w:r>
            <w:r>
              <w:rPr>
                <w:rStyle w:val="1299"/>
                <w:rFonts w:ascii="Times New Roman" w:hAnsi="Times New Roman" w:cs="Times New Roman"/>
                <w:sz w:val="20"/>
                <w:szCs w:val="20"/>
              </w:rPr>
              <w:t xml:space="preserve"> снега, льда, сосулек</w:t>
            </w:r>
            <w:r>
              <w:rPr>
                <w:b w:val="0"/>
                <w:sz w:val="20"/>
                <w:szCs w:val="20"/>
              </w:rPr>
            </w:r>
            <w:r>
              <w:rPr>
                <w:b w:val="0"/>
                <w:sz w:val="20"/>
                <w:szCs w:val="20"/>
              </w:rPr>
            </w:r>
          </w:p>
        </w:tc>
        <w:tc>
          <w:tcPr>
            <w:shd w:val="clear" w:color="auto" w:fill="ffffff"/>
            <w:tcW w:w="1724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sz w:val="20"/>
                <w:szCs w:val="20"/>
              </w:rPr>
              <w:t xml:space="preserve">При </w:t>
            </w:r>
            <w:r>
              <w:rPr>
                <w:rStyle w:val="1305"/>
                <w:b/>
                <w:sz w:val="20"/>
              </w:rPr>
              <w:t xml:space="preserve">необходимости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1268"/>
        <w:rPr>
          <w:rStyle w:val="1292"/>
          <w:rFonts w:ascii="Times New Roman" w:hAnsi="Times New Roman"/>
          <w:sz w:val="24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709" w:bottom="1134" w:left="1134" w:header="284" w:footer="125" w:gutter="0"/>
          <w:pgNumType w:start="1"/>
          <w:cols w:num="1" w:sep="0" w:space="708" w:equalWidth="1"/>
          <w:docGrid w:linePitch="360"/>
        </w:sectPr>
      </w:pPr>
      <w:r>
        <w:rPr>
          <w:rFonts w:ascii="Times New Roman" w:hAnsi="Times New Roman"/>
          <w:sz w:val="24"/>
        </w:rPr>
      </w:r>
      <w:r>
        <w:rPr>
          <w:rStyle w:val="1292"/>
          <w:rFonts w:ascii="Times New Roman" w:hAnsi="Times New Roman"/>
          <w:sz w:val="24"/>
        </w:rPr>
      </w:r>
      <w:r>
        <w:rPr>
          <w:rStyle w:val="1292"/>
          <w:rFonts w:ascii="Times New Roman" w:hAnsi="Times New Roman"/>
          <w:sz w:val="24"/>
        </w:rPr>
      </w:r>
    </w:p>
    <w:p>
      <w:pPr>
        <w:pStyle w:val="1268"/>
        <w:rPr>
          <w:rStyle w:val="1292"/>
          <w:rFonts w:ascii="Times New Roman" w:hAnsi="Times New Roman"/>
          <w:sz w:val="24"/>
        </w:rPr>
      </w:pPr>
      <w:r/>
      <w:bookmarkStart w:id="23" w:name="_Toc100562954"/>
      <w:r>
        <w:rPr>
          <w:rStyle w:val="1292"/>
          <w:rFonts w:ascii="Times New Roman" w:hAnsi="Times New Roman"/>
          <w:sz w:val="24"/>
        </w:rPr>
        <w:t xml:space="preserve">Приложение 3</w:t>
      </w:r>
      <w:r>
        <w:rPr>
          <w:rStyle w:val="1292"/>
          <w:rFonts w:ascii="Times New Roman" w:hAnsi="Times New Roman"/>
          <w:sz w:val="24"/>
        </w:rPr>
        <w:t xml:space="preserve"> </w:t>
      </w:r>
      <w:r>
        <w:rPr>
          <w:rStyle w:val="1292"/>
          <w:rFonts w:ascii="Times New Roman" w:hAnsi="Times New Roman"/>
          <w:b w:val="0"/>
          <w:sz w:val="24"/>
        </w:rPr>
        <w:t xml:space="preserve">(справочное)</w:t>
      </w:r>
      <w:bookmarkEnd w:id="23"/>
      <w:r>
        <w:rPr>
          <w:rStyle w:val="1292"/>
          <w:rFonts w:ascii="Times New Roman" w:hAnsi="Times New Roman"/>
          <w:sz w:val="24"/>
        </w:rPr>
      </w:r>
      <w:r>
        <w:rPr>
          <w:rStyle w:val="1292"/>
          <w:rFonts w:ascii="Times New Roman" w:hAnsi="Times New Roman"/>
          <w:sz w:val="24"/>
        </w:rPr>
      </w:r>
    </w:p>
    <w:p>
      <w:pPr>
        <w:jc w:val="right"/>
        <w:spacing w:after="0" w:line="269" w:lineRule="auto"/>
        <w:rPr>
          <w:rStyle w:val="1292"/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color w:val="000000"/>
          <w:lang w:eastAsia="ru-RU"/>
        </w:rPr>
        <w:t xml:space="preserve">бразец перечня видов, объемов и периодичности услуг (работ)</w:t>
      </w:r>
      <w:r>
        <w:rPr>
          <w:rFonts w:ascii="Times New Roman" w:hAnsi="Times New Roman" w:eastAsia="Times New Roman" w:cs="Times New Roman"/>
          <w:b/>
          <w:bCs/>
          <w:color w:val="000000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Приложение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_____________________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к Договору  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               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от "____ " 20___ г.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_________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______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spacing w:after="0" w:line="269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t xml:space="preserve">1 Объект уборки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1.1 Общая площадь помещений: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00000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м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Покрытие: напольная плитка в том числе площадь санузлов: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00000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м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69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1.2 Площадь остекления с учетом рам: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0000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м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0000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м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spacing w:after="0" w:line="269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Уборке подлежат все помещения, коридоры и лестницы, за исключением машинных залов и электрощитовых.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spacing w:after="0" w:line="269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t xml:space="preserve">2 График работы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2.1 Основная уборка - с 18 до 20, ежедневно (понедельник-пятница).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  <w:t xml:space="preserve">2.2 Поддерживающая уборка - с 9 до 18, ежедневно (понедельник-пятница).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spacing w:after="0" w:line="269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t xml:space="preserve">3 Перечень услуг (работ)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3.1 Лабораторные помещения, офисы, складские помещения, механические цеха, комнаты отдыха, коридоры, тамбуры, входы, лестницы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t xml:space="preserve">3.1.1 Ежедневно: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- влажная (машинная и ручная) уборка пола с твердыми покрытиями;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  <w:t xml:space="preserve">- очистка всех ковровых покрытий (при наличии) пылесосом;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  <w:t xml:space="preserve">- удаление пыли с дверных и оконных коробок, подоконников,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перил, плинтусов, радиаторов и труб отопления, к которым имеется свободный доступ, электрической арматуры (выключатели, розетки, короба и т.п.), коробок пожарных и инженерных люков, дверных филенок, доводчиков, столов и других горизонтальных поверхностей;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  <w:t xml:space="preserve">- удаление пыли с оргтехники, за исключением компьютеров;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  <w:t xml:space="preserve">- устранение спонтанных загрязнений со всех поверхностей, включая стеклянные (если при этом не повреждается основное покрытие)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spacing w:after="0" w:line="269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- протирка и полировка (при необходимости) металлической фурнитуры дверей.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опустошение всех мусорных урн/пепельниц, их очистка и полировка;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устранение загрязнений на информационных досках;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протирка остекления дверей, смежных стеклянных панелей и перегородок.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3.1.2 Еженедельно: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- очистка вентиляционных решеток;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очистка мягкой мебели;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влажная протирка и дезинфекция телефонных аппаратов.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3.1.3 Ежеквартально: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- очистка остекления изнутри помещений;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удаление пыли с осветительных приборов, электрифицированных указателей и телемониторов (производится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совместно с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работниками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инженерной службы, которые обеспечивают демонтаж и монтаж арматуры, обесточивание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электроприборов и т.п.).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3.2 Туалеты, душевые, санпропускники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br/>
        <w:t xml:space="preserve">3.2.1 Ежедневно: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- влажная уборка пола;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мойка и дезинфекция всех раковин, унитазов и т.п. как изнутри, так и снаружи;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мойка сидений с двух сторон;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опустошение и очистка (при необходимости) емкостей для сбора бумаги, удаление мусора в специально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отведенные места;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очистка и полировка зеркал и металлических поверхностей;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комплектация бумажными полотенцами, мылом, туалетной бумагой;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удаление пятен со стен, перегородок, дверей и внешних поверхностей всех емкостей;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очистка всех труб и запорной арматуры;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удаление пятен от мыла и воды с поверхностей стен возле емкостей для мыла, раковин, унитазов и т.п.;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влажная протирка дренажных решеток.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3.3 Лифты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br/>
        <w:t xml:space="preserve">3.3.1 Ежедневно: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- влажная уборка пола;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удаление пятен на стенах;</w:t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spacing w:after="0" w:line="269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- мойка и полировка зеркал;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- удаление пыли со светильников;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- протирка и удаление пятен с дверей;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- удаление мусора и протирка направляющих полозьев дверей.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spacing w:after="0" w:line="269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spacing w:after="0" w:line="269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spacing w:after="0" w:line="269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tbl>
      <w:tblPr>
        <w:tblStyle w:val="130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ЗАКАЗЧИК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___________________ /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                                        М.П.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  <w:p>
            <w:pPr>
              <w:spacing w:line="269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ИСПОЛНИТЕЛЬ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___________________ /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                                        М.П.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spacing w:line="269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69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68"/>
        <w:rPr>
          <w:rStyle w:val="1292"/>
          <w:rFonts w:ascii="Times New Roman" w:hAnsi="Times New Roman"/>
          <w:sz w:val="24"/>
        </w:rPr>
      </w:pPr>
      <w:r/>
      <w:bookmarkStart w:id="24" w:name="_Toc100562955"/>
      <w:r>
        <w:rPr>
          <w:rStyle w:val="1292"/>
          <w:rFonts w:ascii="Times New Roman" w:hAnsi="Times New Roman"/>
          <w:sz w:val="24"/>
        </w:rPr>
        <w:t xml:space="preserve">Приложение 4</w:t>
      </w:r>
      <w:r>
        <w:rPr>
          <w:rStyle w:val="1292"/>
          <w:rFonts w:ascii="Times New Roman" w:hAnsi="Times New Roman"/>
          <w:sz w:val="24"/>
        </w:rPr>
        <w:t xml:space="preserve"> </w:t>
      </w:r>
      <w:r>
        <w:rPr>
          <w:rStyle w:val="1292"/>
          <w:rFonts w:ascii="Times New Roman" w:hAnsi="Times New Roman"/>
          <w:b w:val="0"/>
          <w:sz w:val="24"/>
        </w:rPr>
        <w:t xml:space="preserve">(рекомендуемое)</w:t>
      </w:r>
      <w:bookmarkEnd w:id="24"/>
      <w:r>
        <w:rPr>
          <w:rStyle w:val="1292"/>
          <w:rFonts w:ascii="Times New Roman" w:hAnsi="Times New Roman"/>
          <w:sz w:val="24"/>
        </w:rPr>
      </w:r>
      <w:r>
        <w:rPr>
          <w:rStyle w:val="1292"/>
          <w:rFonts w:ascii="Times New Roman" w:hAnsi="Times New Roman"/>
          <w:sz w:val="24"/>
        </w:rPr>
      </w:r>
    </w:p>
    <w:p>
      <w:pPr>
        <w:jc w:val="center"/>
        <w:spacing w:after="0" w:line="269" w:lineRule="auto"/>
        <w:rPr>
          <w:rStyle w:val="1292"/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</w:p>
    <w:p>
      <w:pPr>
        <w:jc w:val="center"/>
        <w:spacing w:after="0" w:line="269" w:lineRule="auto"/>
        <w:rPr>
          <w:rStyle w:val="1292"/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</w:p>
    <w:p>
      <w:pPr>
        <w:jc w:val="center"/>
        <w:spacing w:after="0" w:line="240" w:lineRule="auto"/>
        <w:rPr>
          <w:rFonts w:ascii="ArialMT" w:hAnsi="ArialMT" w:eastAsia="Times New Roman" w:cs="Times New Roman"/>
          <w:color w:val="000000"/>
          <w:szCs w:val="20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lang w:eastAsia="ru-RU"/>
        </w:rPr>
        <w:t xml:space="preserve">Т</w:t>
      </w:r>
      <w:r>
        <w:rPr>
          <w:rFonts w:hint="eastAsia" w:ascii="Arial-BoldMT" w:hAnsi="Arial-BoldMT" w:eastAsia="Times New Roman" w:cs="Times New Roman"/>
          <w:b/>
          <w:bCs/>
          <w:color w:val="000000"/>
          <w:sz w:val="24"/>
          <w:lang w:eastAsia="ru-RU"/>
        </w:rPr>
        <w:t xml:space="preserve">ехнологическая</w:t>
      </w:r>
      <w:r>
        <w:rPr>
          <w:rFonts w:ascii="Arial-BoldMT" w:hAnsi="Arial-BoldMT" w:eastAsia="Times New Roman" w:cs="Times New Roman"/>
          <w:b/>
          <w:bCs/>
          <w:color w:val="000000"/>
          <w:sz w:val="24"/>
          <w:lang w:eastAsia="ru-RU"/>
        </w:rPr>
        <w:t xml:space="preserve"> </w:t>
      </w:r>
      <w:r>
        <w:rPr>
          <w:rFonts w:hint="eastAsia" w:ascii="Arial-BoldMT" w:hAnsi="Arial-BoldMT" w:eastAsia="Times New Roman" w:cs="Times New Roman"/>
          <w:b/>
          <w:bCs/>
          <w:color w:val="000000"/>
          <w:sz w:val="24"/>
          <w:lang w:eastAsia="ru-RU"/>
        </w:rPr>
        <w:t xml:space="preserve">карта</w:t>
      </w:r>
      <w:r>
        <w:rPr>
          <w:rFonts w:ascii="Arial-BoldMT" w:hAnsi="Arial-BoldMT" w:eastAsia="Times New Roman" w:cs="Times New Roman"/>
          <w:b/>
          <w:bCs/>
          <w:color w:val="000000"/>
          <w:sz w:val="24"/>
          <w:lang w:eastAsia="ru-RU"/>
        </w:rPr>
        <w:t xml:space="preserve"> </w:t>
      </w:r>
      <w:r>
        <w:rPr>
          <w:rFonts w:hint="eastAsia" w:ascii="Arial-BoldMT" w:hAnsi="Arial-BoldMT" w:eastAsia="Times New Roman" w:cs="Times New Roman"/>
          <w:b/>
          <w:bCs/>
          <w:color w:val="000000"/>
          <w:sz w:val="24"/>
          <w:lang w:eastAsia="ru-RU"/>
        </w:rPr>
        <w:t xml:space="preserve">на</w:t>
      </w:r>
      <w:r>
        <w:rPr>
          <w:rFonts w:ascii="Arial-BoldMT" w:hAnsi="Arial-BoldMT" w:eastAsia="Times New Roman" w:cs="Times New Roman"/>
          <w:b/>
          <w:bCs/>
          <w:color w:val="000000"/>
          <w:sz w:val="24"/>
          <w:lang w:eastAsia="ru-RU"/>
        </w:rPr>
        <w:t xml:space="preserve"> </w:t>
      </w:r>
      <w:r>
        <w:rPr>
          <w:rFonts w:hint="eastAsia" w:ascii="Arial-BoldMT" w:hAnsi="Arial-BoldMT" w:eastAsia="Times New Roman" w:cs="Times New Roman"/>
          <w:b/>
          <w:bCs/>
          <w:color w:val="000000"/>
          <w:sz w:val="24"/>
          <w:lang w:eastAsia="ru-RU"/>
        </w:rPr>
        <w:t xml:space="preserve">процессы</w:t>
      </w:r>
      <w:r>
        <w:rPr>
          <w:rFonts w:ascii="Arial-BoldMT" w:hAnsi="Arial-BoldMT" w:eastAsia="Times New Roman" w:cs="Times New Roman"/>
          <w:b/>
          <w:bCs/>
          <w:color w:val="000000"/>
          <w:sz w:val="24"/>
          <w:lang w:eastAsia="ru-RU"/>
        </w:rPr>
        <w:t xml:space="preserve"> </w:t>
      </w:r>
      <w:r>
        <w:rPr>
          <w:rFonts w:hint="eastAsia" w:ascii="Arial-BoldMT" w:hAnsi="Arial-BoldMT" w:eastAsia="Times New Roman" w:cs="Times New Roman"/>
          <w:b/>
          <w:bCs/>
          <w:color w:val="000000"/>
          <w:sz w:val="24"/>
          <w:lang w:eastAsia="ru-RU"/>
        </w:rPr>
        <w:t xml:space="preserve">профессиональной</w:t>
      </w:r>
      <w:r>
        <w:rPr>
          <w:rFonts w:ascii="Arial-BoldMT" w:hAnsi="Arial-BoldMT" w:eastAsia="Times New Roman" w:cs="Times New Roman"/>
          <w:b/>
          <w:bCs/>
          <w:color w:val="000000"/>
          <w:sz w:val="24"/>
          <w:lang w:eastAsia="ru-RU"/>
        </w:rPr>
        <w:t xml:space="preserve"> </w:t>
      </w:r>
      <w:r>
        <w:rPr>
          <w:rFonts w:hint="eastAsia" w:ascii="Arial-BoldMT" w:hAnsi="Arial-BoldMT" w:eastAsia="Times New Roman" w:cs="Times New Roman"/>
          <w:b/>
          <w:bCs/>
          <w:color w:val="000000"/>
          <w:sz w:val="24"/>
          <w:lang w:eastAsia="ru-RU"/>
        </w:rPr>
        <w:t xml:space="preserve">уборки</w:t>
      </w:r>
      <w:r>
        <w:rPr>
          <w:rFonts w:ascii="Arial-BoldMT" w:hAnsi="Arial-BoldMT" w:eastAsia="Times New Roman" w:cs="Times New Roman"/>
          <w:b/>
          <w:bCs/>
          <w:color w:val="000000"/>
          <w:sz w:val="24"/>
          <w:lang w:eastAsia="ru-RU"/>
        </w:rPr>
        <w:br/>
      </w:r>
      <w:r>
        <w:rPr>
          <w:rFonts w:ascii="ArialMT" w:hAnsi="ArialMT" w:eastAsia="Times New Roman" w:cs="Times New Roman"/>
          <w:color w:val="000000"/>
          <w:szCs w:val="20"/>
          <w:lang w:eastAsia="ru-RU"/>
        </w:rPr>
      </w:r>
      <w:r>
        <w:rPr>
          <w:rFonts w:ascii="ArialMT" w:hAnsi="ArialMT" w:eastAsia="Times New Roman" w:cs="Times New Roman"/>
          <w:color w:val="000000"/>
          <w:szCs w:val="20"/>
          <w:lang w:eastAsia="ru-RU"/>
        </w:rPr>
      </w:r>
    </w:p>
    <w:p>
      <w:pPr>
        <w:spacing w:after="0" w:line="240" w:lineRule="auto"/>
        <w:rPr>
          <w:rFonts w:ascii="ArialMT" w:hAnsi="ArialMT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ArialMT" w:hAnsi="ArialMT" w:eastAsia="Times New Roman" w:cs="Times New Roman"/>
          <w:color w:val="000000"/>
          <w:sz w:val="20"/>
          <w:szCs w:val="20"/>
          <w:lang w:eastAsia="ru-RU"/>
        </w:rPr>
      </w:r>
      <w:r>
        <w:rPr>
          <w:rFonts w:ascii="ArialMT" w:hAnsi="ArialMT" w:eastAsia="Times New Roman" w:cs="Times New Roman"/>
          <w:color w:val="000000"/>
          <w:sz w:val="20"/>
          <w:szCs w:val="20"/>
          <w:lang w:eastAsia="ru-RU"/>
        </w:rPr>
      </w:r>
      <w:r>
        <w:rPr>
          <w:rFonts w:ascii="ArialMT" w:hAnsi="ArialMT" w:eastAsia="Times New Roman" w:cs="Times New Roman"/>
          <w:color w:val="000000"/>
          <w:sz w:val="20"/>
          <w:szCs w:val="20"/>
          <w:lang w:eastAsia="ru-RU"/>
        </w:rPr>
      </w:r>
    </w:p>
    <w:p>
      <w:pPr>
        <w:spacing w:after="0" w:line="240" w:lineRule="auto"/>
        <w:rPr>
          <w:rFonts w:ascii="ArialMT" w:hAnsi="ArialMT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ArialMT" w:hAnsi="ArialMT" w:eastAsia="Times New Roman" w:cs="Times New Roman"/>
          <w:color w:val="000000"/>
          <w:sz w:val="20"/>
          <w:szCs w:val="20"/>
          <w:lang w:eastAsia="ru-RU"/>
        </w:rPr>
      </w:r>
      <w:r>
        <w:rPr>
          <w:rFonts w:ascii="ArialMT" w:hAnsi="ArialMT" w:eastAsia="Times New Roman" w:cs="Times New Roman"/>
          <w:color w:val="000000"/>
          <w:sz w:val="20"/>
          <w:szCs w:val="20"/>
          <w:lang w:eastAsia="ru-RU"/>
        </w:rPr>
      </w:r>
      <w:r>
        <w:rPr>
          <w:rFonts w:ascii="ArialMT" w:hAnsi="ArialMT" w:eastAsia="Times New Roman" w:cs="Times New Roman"/>
          <w:color w:val="000000"/>
          <w:sz w:val="20"/>
          <w:szCs w:val="20"/>
          <w:lang w:eastAsia="ru-RU"/>
        </w:rPr>
      </w:r>
    </w:p>
    <w:p>
      <w:pPr>
        <w:spacing w:before="120" w:after="120" w:line="72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t xml:space="preserve">Объект: ________________________________________________________________________________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br/>
        <w:t xml:space="preserve">Рабочее место № _____________ Смена -   __________- __________ Дата ____   __________  ________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</w:r>
    </w:p>
    <w:p>
      <w:pPr>
        <w:spacing w:before="120" w:after="120" w:line="72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0" w:type="auto"/>
        <w:tblInd w:w="-80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320"/>
        <w:gridCol w:w="1335"/>
        <w:gridCol w:w="1635"/>
        <w:gridCol w:w="1035"/>
        <w:gridCol w:w="1485"/>
        <w:gridCol w:w="181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t xml:space="preserve">Время начала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 xml:space="preserve">и окончания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 xml:space="preserve">работы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t xml:space="preserve">Участок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 xml:space="preserve">уборки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t xml:space="preserve">Метод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 xml:space="preserve">уборки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t xml:space="preserve">Оборудование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t xml:space="preserve">Время, ч,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 xml:space="preserve">мин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t xml:space="preserve">Химическое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 xml:space="preserve">средство, мл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 xml:space="preserve">(разведение)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20"/>
                <w:lang w:eastAsia="ru-RU"/>
              </w:rPr>
              <w:t xml:space="preserve">Описание работ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69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jc w:val="center"/>
        <w:spacing w:after="0" w:line="269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jc w:val="center"/>
        <w:spacing w:after="0" w:line="269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r>
    </w:p>
    <w:p>
      <w:pPr>
        <w:spacing w:after="0" w:line="269" w:lineRule="auto"/>
        <w:rPr>
          <w:rStyle w:val="1292"/>
          <w:rFonts w:ascii="Times New Roman" w:hAnsi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t xml:space="preserve">Примечание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 xml:space="preserve"> - Технологическая карта подписывается менеджером или другим ответственным лицом и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br/>
        <w:t xml:space="preserve">утверждается руководителем организации.</w:t>
      </w:r>
      <w:r>
        <w:rPr>
          <w:rStyle w:val="1292"/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68"/>
        <w:rPr>
          <w:rStyle w:val="1292"/>
          <w:rFonts w:ascii="Times New Roman" w:hAnsi="Times New Roman"/>
          <w:sz w:val="24"/>
        </w:rPr>
      </w:pPr>
      <w:r/>
      <w:bookmarkStart w:id="25" w:name="_Toc100562956"/>
      <w:r>
        <w:rPr>
          <w:rStyle w:val="1292"/>
          <w:rFonts w:ascii="Times New Roman" w:hAnsi="Times New Roman"/>
          <w:sz w:val="24"/>
        </w:rPr>
        <w:t xml:space="preserve">Приложение 5</w:t>
      </w:r>
      <w:r>
        <w:rPr>
          <w:rStyle w:val="1292"/>
          <w:rFonts w:ascii="Times New Roman" w:hAnsi="Times New Roman"/>
          <w:sz w:val="24"/>
        </w:rPr>
        <w:t xml:space="preserve"> </w:t>
      </w:r>
      <w:r>
        <w:rPr>
          <w:rStyle w:val="1292"/>
          <w:rFonts w:ascii="Times New Roman" w:hAnsi="Times New Roman"/>
          <w:b w:val="0"/>
          <w:sz w:val="24"/>
        </w:rPr>
        <w:t xml:space="preserve">(справочное)</w:t>
      </w:r>
      <w:bookmarkEnd w:id="25"/>
      <w:r>
        <w:rPr>
          <w:rStyle w:val="1292"/>
          <w:rFonts w:ascii="Times New Roman" w:hAnsi="Times New Roman"/>
          <w:sz w:val="24"/>
        </w:rPr>
      </w:r>
      <w:r>
        <w:rPr>
          <w:rStyle w:val="1292"/>
          <w:rFonts w:ascii="Times New Roman" w:hAnsi="Times New Roman"/>
          <w:sz w:val="24"/>
        </w:rPr>
      </w:r>
    </w:p>
    <w:p>
      <w:pPr>
        <w:jc w:val="center"/>
        <w:spacing w:after="0" w:line="269" w:lineRule="auto"/>
        <w:rPr>
          <w:rStyle w:val="1292"/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</w:p>
    <w:p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</w:t>
      </w:r>
      <w:r>
        <w:rPr>
          <w:rFonts w:ascii="Times New Roman" w:hAnsi="Times New Roman" w:cs="Times New Roman"/>
          <w:b/>
          <w:sz w:val="24"/>
        </w:rPr>
        <w:t xml:space="preserve">аспорт покрытий пола</w:t>
      </w: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t xml:space="preserve">Город: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  <w:br/>
        <w:t xml:space="preserve">Объект: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tbl>
      <w:tblPr>
        <w:tblW w:w="0" w:type="auto"/>
        <w:tblInd w:w="-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85"/>
        <w:gridCol w:w="1785"/>
        <w:gridCol w:w="1935"/>
        <w:gridCol w:w="1950"/>
        <w:gridCol w:w="196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Корпус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Этаж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Помещение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Покрытие,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эксплуатационно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технические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характеристики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Дата настилки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покрытия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Первичная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обработка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</w:p>
    <w:tbl>
      <w:tblPr>
        <w:tblpPr w:horzAnchor="margin" w:tblpXSpec="left" w:vertAnchor="text" w:tblpY="-41" w:leftFromText="180" w:topFromText="0" w:rightFromText="180" w:bottomFromText="0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2235"/>
        <w:gridCol w:w="1635"/>
        <w:gridCol w:w="1650"/>
        <w:gridCol w:w="1785"/>
        <w:gridCol w:w="166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Дата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Метод очистки/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химической чистки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Метод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обработки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покрытия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Исполнитель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услуг/работ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Используемые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средства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Средство для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ежедневной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уборки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</w:p>
    <w:p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</w:p>
    <w:p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</w:p>
    <w:p>
      <w:pPr>
        <w:jc w:val="both"/>
        <w:spacing w:after="0" w:line="360" w:lineRule="auto"/>
        <w:tabs>
          <w:tab w:val="left" w:pos="426" w:leader="none"/>
        </w:tabs>
      </w:pPr>
      <w:r/>
      <w:r/>
    </w:p>
    <w:p>
      <w:r>
        <w:br w:type="page" w:clear="all"/>
      </w:r>
      <w:r/>
    </w:p>
    <w:p>
      <w:pPr>
        <w:pStyle w:val="1268"/>
        <w:rPr>
          <w:rStyle w:val="1292"/>
          <w:rFonts w:ascii="Times New Roman" w:hAnsi="Times New Roman"/>
          <w:sz w:val="24"/>
        </w:rPr>
      </w:pPr>
      <w:r/>
      <w:bookmarkStart w:id="26" w:name="_Toc100562957"/>
      <w:r>
        <w:rPr>
          <w:rStyle w:val="1292"/>
          <w:rFonts w:ascii="Times New Roman" w:hAnsi="Times New Roman"/>
          <w:sz w:val="24"/>
        </w:rPr>
        <w:t xml:space="preserve">Приложение 6</w:t>
      </w:r>
      <w:r>
        <w:rPr>
          <w:rStyle w:val="1292"/>
          <w:rFonts w:ascii="Times New Roman" w:hAnsi="Times New Roman"/>
          <w:sz w:val="24"/>
        </w:rPr>
        <w:t xml:space="preserve"> </w:t>
      </w:r>
      <w:r>
        <w:rPr>
          <w:rStyle w:val="1292"/>
          <w:rFonts w:ascii="Times New Roman" w:hAnsi="Times New Roman"/>
          <w:b w:val="0"/>
          <w:sz w:val="24"/>
        </w:rPr>
        <w:t xml:space="preserve">(рекомендуемое)</w:t>
      </w:r>
      <w:bookmarkEnd w:id="26"/>
      <w:r>
        <w:rPr>
          <w:rStyle w:val="1292"/>
          <w:rFonts w:ascii="Times New Roman" w:hAnsi="Times New Roman"/>
          <w:sz w:val="24"/>
        </w:rPr>
      </w:r>
      <w:r>
        <w:rPr>
          <w:rStyle w:val="1292"/>
          <w:rFonts w:ascii="Times New Roman" w:hAnsi="Times New Roman"/>
          <w:sz w:val="24"/>
        </w:rPr>
      </w:r>
    </w:p>
    <w:p>
      <w:pPr>
        <w:pStyle w:val="1288"/>
        <w:ind w:firstLine="0"/>
        <w:jc w:val="both"/>
        <w:spacing w:line="360" w:lineRule="auto"/>
        <w:tabs>
          <w:tab w:val="left" w:pos="709" w:leader="none"/>
          <w:tab w:val="left" w:pos="144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88"/>
        <w:ind w:firstLine="0"/>
        <w:jc w:val="center"/>
        <w:spacing w:line="288" w:lineRule="auto"/>
        <w:tabs>
          <w:tab w:val="left" w:pos="709" w:leader="none"/>
          <w:tab w:val="left" w:pos="144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рекомендуемых </w:t>
      </w:r>
      <w:r>
        <w:rPr>
          <w:b/>
          <w:sz w:val="24"/>
          <w:szCs w:val="24"/>
        </w:rPr>
        <w:t xml:space="preserve">к использованию </w:t>
      </w:r>
      <w:r>
        <w:rPr>
          <w:b/>
          <w:sz w:val="24"/>
          <w:szCs w:val="24"/>
        </w:rPr>
        <w:t xml:space="preserve">моющих и дезинфицирующих средств с инактивирующим действием на тяжелые металлы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288"/>
        <w:ind w:firstLine="0"/>
        <w:jc w:val="center"/>
        <w:spacing w:line="288" w:lineRule="auto"/>
        <w:tabs>
          <w:tab w:val="left" w:pos="709" w:leader="none"/>
          <w:tab w:val="left" w:pos="144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1309"/>
        <w:tblW w:w="1034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418"/>
        <w:gridCol w:w="2268"/>
        <w:gridCol w:w="3969"/>
      </w:tblGrid>
      <w:tr>
        <w:tblPrEx/>
        <w:trPr>
          <w:trHeight w:val="708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Название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Нормы расхода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Состав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Описание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85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Антижир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- 20 мл на 1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Щёлочь натриевая, ПАВы,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Средство готовое к применению. Область применения очистка печей, удаление застарелых пищевых жиров, масел, пригаров и др. загрязнений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65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Антижир концентрат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5 - 10 мл на 1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Щёлочь натриевая, ПАВы,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Высококонцентрированное щелочное моющее средство для эффективного обезжиривания и мойки различных поверхностей. Эффективно справляется с жиром, пригоревшей пищей,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нагаром, копотью. Применяется для обработки различных видов технологического оборудования, в т. ч. пищевого оборудования, инвентаря, термокамер, духовых шкафов, грилей, и пр. Специальный состав средства помогает справиться даже с застарелыми загрязнениями.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0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Беспенное средство для машинной мойки полов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ПАВы, модификатор реологии, комплексообразователи, пеногаситель,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Предназначено для мойки полов, уборки помещений, очистки твердых водостойких поверхностей - мрамора, гранита, искусственного камня, бетона, керамической плитки, линолеума, ПВХ, наливных полов, деревянных и металлических изделий. Хорошо удаляет грязь и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маслянистую пленку от антигололедных реагентов, комплексные загрязнения атмосферного и почвенного характера. Применяется как для механизированной, машинной мойки полов, так и для ручной уборки. Безопасно в применении, рекомендуется для повседневной уборки.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125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Пенное щелочное средство для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мойки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полов концентрат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60 - 80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ПАВы, щёлочь натриевая, модификатор реологии,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Средство концентрированное борется с сильными загрязнениями маслянистыми, застарелыми и т.д. придает свежесть, блеск. Не оставляет разводов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250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Нейтральное пенное средство для уборки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30 - 50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ПАВы, модификатор реологии,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  <w:t xml:space="preserve">Универсальное средство для мытья всех видов полов, кафеля, кухонных и других поверхностей. Предназначено для применения в автом</w:t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  <w:t xml:space="preserve">атических поломоечных машинах и ручной мойки полов. Не содержит щелочи. Не требует смывания. Активные вещества мягко и эффективно удаляют загрязнения, придают поверхностям блеск, не делает их скользкими. Не оставляет разводов. Имеет приятный свежий аромат.</w:t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765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Нейтральное низкопенное средство для ручной и механической мойки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30 - 50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ПАВы, модификатор реологии,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Универсальное моющее средство предназначено для машинной и ручной мойки полов, очистки стен, различных предметов мебели.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Применяется для оч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истки любых твердых поверхностей из водостойких покрытий. Рекомендуется использовать для мойки полов с полимерным или восковым защитным покрытием, линолеума, ПВХ, керамической плитки, мрамора, гранита, натурального и искусственного камня, резины, ламината,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покрытого лаком паркета; для очистки окрашенных деревянных и металлических поверхностей, текстильных материалов, кожи, пластика, стекла. Удаляет грязе-солевые загрязнения и маслянистую пленку от антигололедных реагентов, обладает антистатическим эффектом.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290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Средство для сантехники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 дез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инфицирующим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эффектом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Обработка сантехники 5 мл; Стены из плитки в санузле – 30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Щёлочь натриевая, активный хлор, ПАВы модификатор реологии,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  <w:t xml:space="preserve">Средство с густой формулой. Максимально очищает, уничтожает неприятные запахи, убивает бактерии, вирусы и споры. Обладает отбеливающим эффектом.</w:t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530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Средство для сантехники от ржавчины и известкового налета концентрат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Раковина – 15 мл; Унитаз – 30 мл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минеральных и органических кислот, ПАВы модификатор реологии,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  <w:t xml:space="preserve">Высококонцентриро</w:t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  <w:t xml:space="preserve">ванный гель. Предназначен для удаления минеральных и органических загрязнений (известковые налеты, солевые отложения, водный камень, ржавчина, мыльные разводы). Эффективно и бережно удаляет застарелые загрязнения. Придает блеск обрабатываемым поверхностям.</w:t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12529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545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Средство для сантехники от ржавчины и известкового налета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Раковина – 15 мл; Унитаз – 30 мл; Стены из плитки в санузле – 30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минеральных и органических кислот, ПАВы,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Предназна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чен для удаления минеральных и органических загрязнений (известковые налеты, солевые отложения, водный камень, ржавчина, мыльные разводы). Эффективно и бережно удаляет застарелые загрязнения. Придает блеск обрабатываемым поверхностям. Не требует разведения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30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Средство для стекол концентрат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20 - 40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Изопропиловый спирт, ПАВы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  <w:t xml:space="preserve">Средство предназначено для очистки зеркал, окон, изделий из стекла и хрусталя, пластика, оргстекла, керамической плитки, нержавеющей стали, хромированных изделий, а также автомобильных стекол. </w:t>
            </w:r>
            <w:r>
              <w:rPr>
                <w:rFonts w:ascii="Times New Roman" w:hAnsi="Times New Roman" w:eastAsia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 xml:space="preserve">Эффективно очищает поверхности и предотвращает их запотевание при повышенной влажности и перепаде температур.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  <w:t xml:space="preserve"> Защищает от следов из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  <w:t xml:space="preserve">весткового налета на стеклах и зеркалах в ванных комнатах и душевых кабинах и прочих поверхностях, контактирующих с водой. Эффективно удаляет грязь, быстро высыхает, не оставляет разводов, обладает антистатическим действием, что препятствует оседанию пыли.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75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Средство для стекол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Изопропиловый спирт, ПАВы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Идеальное средство для мытья окон, витрин, зеркал, автостекол, изделий из стекла и хрусталя. Не оставляет разводов, придавая стеклянным поверхностям блеск и прозрачность. Отлично подходит для мытья стеклопакетов.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Может использоваться для очистки оргстекла, поликарбонатного стекла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, керамической плитки, пластика, алюминия, окрашенных и деревянных поверхностей, нержавеющей стали, хромированных изделий. Антистатическое действие предотвращает накопление пыли на поверхности, делая их чистыми более длительное время. Не требует разведения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250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Средство для очистки стекол в зимнее время и мойки поверхностей в холодных помещениях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20 - 40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Изопропиловый спирт, ПАВы комплексообразователи, гликоль,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  <w:t xml:space="preserve">Предназначено для использования в зимний период (при низких температурах до 10°С) и в холодных помещениях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  <w:t xml:space="preserve">. Применяется для очистки оргстекла, окон, витрин, поверхностей с твердым покрытием (керамическая плитка, линолеум, пластик), деревянных и металлических поверхностей, в т.ч. окрашенных. Может использоваться для мойки полов в холодильных камерах (до -18°С).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95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Пенное дезинфицирующее средство на основе ЧАС (четвертичные аммониевые соединения)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Пол из плитки в санузле – 40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; Пол в других помещениях – 20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Бензалкониум хлорид, ПАВы модификатор реологии, щёлочь натриевая,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  <w:t xml:space="preserve">Дезинфицирующее средство с моющим эффектом для санитарной обработки технологического оборудования, стеллажей, полов, стен производственных и складских помещений, выполненных из щелоче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  <w:t xml:space="preserve">стойких материалов, для обеззараживания санитарно-технического оборудования, систем мусороудаления, а также для дезинфекции транспортных средств, используемых для перевозки сырья и готовой продукции,  для дезинфекции обуви в санпропускниках, в дезковриках.</w:t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333333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515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Дезинфицирующее средство на основе ЧАС (четвертичные аммониевые соединения) для ручной мойки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Пол из плитки в санузле – 40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; Пол в других помещениях – 20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Бензалкониум хлорид, ПАВы модификатор реологии, щёлочь натриевая,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Средство используется для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дезинфекции технологического оборудования, тары, посуды, инвентаря, инструментов, рабочих столов, стеллажей, полов, стен производственных и складских помещений на пищевых производствах, для обеззараживания поверхностей в помещениях, жесткой мебели, прибор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ов и аппаратов, столовой посуды (включая однократного использования), белья, уборочного инвентаря, санитарно-технического оборудования, систем мусоро-удаления, для дезинфекции транспортных средств, в т.ч. используемых для перевозки пищевого сырья и готовой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продукции. Используется для дезинфекции обуви в санпропускниках, в дезковриках, для санитарной обработки спецодежды, для проведения генеральных уборок. Применяется для обработки любых видов поверхностей методом орошения, протирки, погружения, замачивания.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700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Антисептическое средство на основе надуксусной кислоты для различных целей дезинфекции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Пол из плитки в санузле – 40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; Пол в других помещениях – 20 мл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Надуксусная кислота, органические кислота, перекись водорода,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Дезинфицирующее / антимикробное технологическое вспомогательное средство рекомендуется использовать для решения различных задач дезинфекции и антимикробной обработки на предприятиях пищевой и пер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ерабатывающей промышленности, агропромышленного комплекса, на объектах ветнадзора, в различных организациях коммунального хозяйства, общественного питания, торговли, на транспорте, на предприятиях фармацевтической и парфюмерно-косметической промышленности.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625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Средство с полирующим эффектом для пола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40 -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50 мл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 на 10 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Воск, ПАВы, гликоль,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Моющее средство предназначено для мытья и ухода за полом и другими видами моющихся поверхностей. Благодаря безопасной формуле идеально подходит для паркета, ламината, 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турального камня, кафеля, лакированных и других водостойких поверхностей. Придает блеск, не оставляет разводов и налета. Обладает полирующим эффектом, обновляет внешний вид. Экономично, благодаря концентрированной формуле. Для профессионального применения.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50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Средство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Антиграфити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Гликоли, органические эфиры, ПАВы, комплексообразователи, комплекс инактивации тяжёлых металлов на основе глюконата натрия, отдушка, краситель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Удаляет с бетонных поверхностей различные загрязнения (маркер, краску и т.д.)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50"/>
        </w:trPr>
        <w:tc>
          <w:tcPr>
            <w:tcW w:w="851" w:type="dxa"/>
            <w:vAlign w:val="center"/>
            <w:textDirection w:val="lrTb"/>
            <w:noWrap/>
          </w:tcPr>
          <w:p>
            <w:pPr>
              <w:pStyle w:val="131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Средство для прочистки труб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250-500 мл на одно применение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Щёлочь натриевая, ПАВы, комплексообразователи, комплекс инактивации тяжёлых металлов на основе глюконата натрия.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Устраняет засоры в трубах, профилактика засоров. Борется с пищевыми, мыльными, органическими загрязнениями.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line="269" w:lineRule="auto"/>
        <w:rPr>
          <w:rStyle w:val="1292"/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</w:p>
    <w:p>
      <w:pPr>
        <w:rPr>
          <w:rStyle w:val="1292"/>
          <w:rFonts w:ascii="Times New Roman" w:hAnsi="Times New Roman" w:cs="Times New Roman"/>
          <w:sz w:val="24"/>
        </w:rPr>
      </w:pPr>
      <w:r>
        <w:rPr>
          <w:rStyle w:val="1292"/>
          <w:rFonts w:ascii="Times New Roman" w:hAnsi="Times New Roman" w:cs="Times New Roman"/>
          <w:sz w:val="24"/>
        </w:rPr>
        <w:br w:type="page" w:clear="all"/>
      </w:r>
      <w:r>
        <w:rPr>
          <w:rStyle w:val="1292"/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</w:p>
    <w:p>
      <w:pPr>
        <w:pStyle w:val="1268"/>
        <w:rPr>
          <w:rStyle w:val="1292"/>
          <w:rFonts w:ascii="Times New Roman" w:hAnsi="Times New Roman"/>
          <w:sz w:val="24"/>
        </w:rPr>
      </w:pPr>
      <w:r/>
      <w:bookmarkStart w:id="27" w:name="_Toc100562958"/>
      <w:r>
        <w:rPr>
          <w:rStyle w:val="1292"/>
          <w:rFonts w:ascii="Times New Roman" w:hAnsi="Times New Roman"/>
          <w:sz w:val="24"/>
        </w:rPr>
        <w:t xml:space="preserve">Приложение 7</w:t>
      </w:r>
      <w:r>
        <w:rPr>
          <w:rStyle w:val="1292"/>
          <w:rFonts w:ascii="Times New Roman" w:hAnsi="Times New Roman"/>
          <w:sz w:val="24"/>
        </w:rPr>
        <w:t xml:space="preserve"> </w:t>
      </w:r>
      <w:r>
        <w:rPr>
          <w:rStyle w:val="1292"/>
          <w:rFonts w:ascii="Times New Roman" w:hAnsi="Times New Roman"/>
          <w:b w:val="0"/>
          <w:sz w:val="24"/>
        </w:rPr>
        <w:t xml:space="preserve">(рекомендуемое)</w:t>
      </w:r>
      <w:bookmarkEnd w:id="27"/>
      <w:r>
        <w:rPr>
          <w:rStyle w:val="1292"/>
          <w:rFonts w:ascii="Times New Roman" w:hAnsi="Times New Roman"/>
          <w:sz w:val="24"/>
        </w:rPr>
      </w:r>
      <w:r>
        <w:rPr>
          <w:rStyle w:val="1292"/>
          <w:rFonts w:ascii="Times New Roman" w:hAnsi="Times New Roman"/>
          <w:sz w:val="24"/>
        </w:rPr>
      </w:r>
    </w:p>
    <w:p>
      <w:pPr>
        <w:pStyle w:val="1288"/>
        <w:ind w:left="740" w:firstLine="0"/>
        <w:jc w:val="center"/>
        <w:tabs>
          <w:tab w:val="left" w:pos="1339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288"/>
        <w:ind w:left="740" w:firstLine="0"/>
        <w:jc w:val="center"/>
        <w:tabs>
          <w:tab w:val="left" w:pos="1339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Перечень рекомендуемых к использованию средств индивидуальной защиты (СИЗ) во время </w:t>
      </w:r>
      <w:r>
        <w:rPr>
          <w:b/>
          <w:bCs/>
          <w:sz w:val="24"/>
          <w:szCs w:val="24"/>
        </w:rPr>
        <w:t xml:space="preserve">проведения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профессиональной</w:t>
      </w:r>
      <w:r>
        <w:rPr>
          <w:b/>
          <w:bCs/>
          <w:sz w:val="24"/>
          <w:szCs w:val="24"/>
        </w:rPr>
        <w:t xml:space="preserve"> уборки.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288"/>
        <w:ind w:left="740" w:firstLine="0"/>
        <w:jc w:val="center"/>
        <w:tabs>
          <w:tab w:val="left" w:pos="133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1309"/>
        <w:tblW w:w="1032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2410"/>
        <w:gridCol w:w="1418"/>
        <w:gridCol w:w="2055"/>
        <w:gridCol w:w="3615"/>
      </w:tblGrid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Cs w:val="20"/>
              </w:rPr>
            </w:r>
            <w:r>
              <w:rPr>
                <w:rFonts w:ascii="Times New Roman" w:hAnsi="Times New Roman" w:cs="Times New Roman"/>
                <w:b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szCs w:val="20"/>
              </w:rPr>
            </w:r>
            <w:r>
              <w:rPr>
                <w:rFonts w:ascii="Times New Roman" w:hAnsi="Times New Roman" w:cs="Times New Roman"/>
                <w:b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Описание</w:t>
            </w:r>
            <w:r>
              <w:rPr>
                <w:rFonts w:ascii="Times New Roman" w:hAnsi="Times New Roman" w:cs="Times New Roman"/>
                <w:b/>
                <w:szCs w:val="20"/>
              </w:rPr>
            </w:r>
            <w:r>
              <w:rPr>
                <w:rFonts w:ascii="Times New Roman" w:hAnsi="Times New Roman" w:cs="Times New Roman"/>
                <w:b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Назначение</w:t>
            </w:r>
            <w:r>
              <w:rPr>
                <w:rFonts w:ascii="Times New Roman" w:hAnsi="Times New Roman" w:cs="Times New Roman"/>
                <w:b/>
                <w:szCs w:val="20"/>
              </w:rPr>
            </w:r>
            <w:r>
              <w:rPr>
                <w:rFonts w:ascii="Times New Roman" w:hAnsi="Times New Roman" w:cs="Times New Roman"/>
                <w:b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головы: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ГОСТ 12.4.255-2020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(EN 812:2012)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КАСКЕТКА ЗАЩИТНАЯ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Каскетка защитная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 обязательной защитой затылочной части головы и амортизирующими элементами по всему периметру внутренней части корпуса каскетки) представляет собой головной убор с корпусом из пластика (ПНД) и текстильной бейсболки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Защитная каскетка пр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едназначена для защиты головы от сильных ударов и порезов о твердые и неподвижные предметы в условиях стесненного пространства. Каскетка также должна обеспечить защиту работника в случае его падения и удара головой (затылком) о твердые предметы, в т.ч.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глаз: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ГОСТ12.4.253-2013 (EN 166:2002)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ЗАЩИТНЫЕ ОЧКИ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Защитные очки закрытого и открытого типов от ОПЗ и химических факторов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Рекомендованы к применению при выполнении работ, где возможен контакт с агрессивными жидкостями, их парами или раздражающей пылью сухих химикатов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лица: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ГОСТ12.4.253-2013 (EN 166:2002)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ЗАЩИТНЫЕ ЛИЦЕВЫЕ ЩИТКИ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Защитные лицевые щитки с наголовным креплением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pStyle w:val="1297"/>
              <w:jc w:val="both"/>
              <w:spacing w:before="0" w:beforeAutospacing="0" w:after="15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защиты от механических воздействий, неонизирующего излучения (УФ), брызг жидких аэрозолей, в т.ч., агрессивных жидкостей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рук: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ГОСТ12.4.252-2013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ГОСТ 12.4.307-2016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ПЕРЧАТКИ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ДИЭЛЕКТРИЧЕСКИЕ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КЩС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Перчатки диэлектрические латексные бесшовные защищают от поражения постоянным и переменным электрическим током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Диэлектрические перчатки выступают в качестве обязательного средства защиты в процессе работы в э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лектрических установках с напряжением до 1000 В. Кроме того, диэлектрические перчатки являются дополнительным средством защиты, если работы проходят в установках с напряжение более 1000 В. Защищают от поражения током, рассчитаны на ежедневную эксплуатацию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рук: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12.4.002-97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ГОСТ12.4.252-2013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388-2019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Р ЕН 1149-5-2008,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12.4.274-2014,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407-2012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ПЕРЧАТКИ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АНТИВИБРАЦИОННЫЕ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Виброзащитные перчатки из натуральной кожи, а также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искусственной к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ожи или синт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етических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материалов должны быть снабжены антивибрационным внутренним вкладышем (пакетом материалов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), гасящим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вибрационное воздействие в диапазонах низких и средних частот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Перчатки предназначены для работ, сопряженных с длительным использованием электро- и пневмоинструмента, являющегося источником опасных вибрационных воздействий, а также при использовании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АВД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(аппарат высокого давления) или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бластинга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(пескоструйная очистка поверхностей). Также обеспечивают защиту рук от механических воздействий при проведении работ с металлоконструкциями и строительными материалами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рук: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12.4.183-2013, ГОСТ 12.4.252-2013.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ПЕРЧАТКИ ЗАЩИТНЫЕ ХИМОСТОЙКИЕ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Латексные двухслойные химостойкие перчатки для общепроизводственных работ, защиты рук при работах с разбавленными щелочами, кислотами и их солями, неароматическими (алифатическими) углеводородами, растительными и животными маслами и жирами, 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также сыпучими и красящими химическими веществами. Ладонная часть должна быть выполнена с рельефным покрытием, для обеспечения лучшего захвата предметов. Перчатки должны быть герметичными и обладать подтвержденной стойкостью к воздействию агрессивных сред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Перчатки рекомендованы для защиты от механических воздействий и химических факторов - растворов кислот (до 60%), растворов щелочей (до 50%), от воды, масел, нефти и бензина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рук: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ГОСТ 12.4.252-2013, ГОСТ EN 388-2019, ГОСТ Р ЕН 1149-5-2008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ПЕРЧАТКИ ЗАЩИТНЫЕ ОТ ПОНИЖЕННЫХ ТЕМПЕРАТУР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Перчатки специальные для защиты от пониженных температур, механических воздействий, нефти и нефтепродуктов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 антиэлектростатическим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покрытием на основе термостабилизированного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бутадиен-нитрильного латекса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сохраняющего эластичность даже при очень низких температурах (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 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55 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C). 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Широкий спектр защитных характеристик: устойчивость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 механическим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воздействиям (истирание, прокол, порез), нефти и нефтепродуктам, влаге, морозостойкость и антиэлектростатические свойства 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</w:tc>
        <w:tc>
          <w:tcPr>
            <w:shd w:val="clear" w:color="auto" w:fill="auto"/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Перчатки специальные предназначены для строительных, монтажных, погрузочно-разгрузочных работ, общепромышленного использования, а также для работ в быту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рук: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12.4.252-2013, ГОСТ EN 388-2019, ГОСТ Р ЕН 1149-5-2008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ПЕРЧАТКИ ЗАЩИТНЫЕ ТРИКОТАЖНЫЕ С ЛАТЕКСНЫМ ПОКРЫТИЕМ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Трикотажные перчатки с вс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пененным латексным покрытием для защиты от механических воздействий и общих производственных загрязнений. Перчатки представляют собой бесшовную трикотажную основу, на которую в области ладони и кончиков пальцев нанесено латексное покрытие. Основа перчаток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изготавливается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из волокон, обладающих большой механической прочностью и эластичностью, что позволяет перчаткам принимать форму кисти пользователя 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</w:tc>
        <w:tc>
          <w:tcPr>
            <w:shd w:val="clear" w:color="auto" w:fill="auto"/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Универсальные перчатки для широкого спектра несложных работ. Рекомендованы для строительных, монтажных, погрузочно-разгрузочных работ, общепромышленного использования, а также работ в быту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рук: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EN 388-2019, ГОСТ Р ЕН 1149-5-2008,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12.4.220-2002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trike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trike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trike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ЭЛАСТИЧНЫЕ ВОДОНЕПРОНИЦАЕМЫЕ НАРУКАВНИКИ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Нарукавники прорезиненные, виниловые для защиты рук от механических повреждений, общих производственных загрязнений (ОПЗ) и химических факторов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</w:tc>
        <w:tc>
          <w:tcPr>
            <w:shd w:val="clear" w:color="auto" w:fill="auto"/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Нарукавники предназначены для защиты рук от механических повреждений, химических факторов, общих производственных загрязнений, устойчивы при контакте влагой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СИЗОД: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ФИЛЬТРУЮЩАЯ ПОЛУМАСКА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Фильтрующая полумаска должна обеспечивать эффективную, комфортную защиту органов дыхания от аэрозолей размером менее 1 мкм, FFP3 (до 50 ПДК), с клапаном выдоха.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Клапан выдоха позволяет мембране не деформироваться и предотвращает концентрацию влаги под респиратором. На переносице – фиксирующий зажим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tbl>
            <w:tblPr>
              <w:tblW w:w="5000" w:type="pct"/>
              <w:tblLayout w:type="fixed"/>
              <w:tblCellMar>
                <w:left w:w="48" w:type="dxa"/>
                <w:top w:w="48" w:type="dxa"/>
                <w:right w:w="48" w:type="dxa"/>
                <w:bottom w:w="48" w:type="dxa"/>
              </w:tblCellMar>
              <w:tblLook w:val="04A0" w:firstRow="1" w:lastRow="0" w:firstColumn="1" w:lastColumn="0" w:noHBand="0" w:noVBand="1"/>
            </w:tblPr>
            <w:tblGrid>
              <w:gridCol w:w="3399"/>
            </w:tblGrid>
            <w:tr>
              <w:tblPrEx/>
              <w:trPr/>
              <w:tc>
                <w:tcPr>
                  <w:shd w:val="clear" w:color="auto" w:fill="auto"/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5454" w:type="dxa"/>
                  <w:vAlign w:val="center"/>
                  <w:textDirection w:val="lrTb"/>
                  <w:noWrap w:val="false"/>
                </w:tcPr>
                <w:tbl>
                  <w:tblPr>
                    <w:tblW w:w="5000" w:type="pct"/>
                    <w:tblLayout w:type="fixed"/>
                    <w:tblCellMar>
                      <w:left w:w="48" w:type="dxa"/>
                      <w:top w:w="48" w:type="dxa"/>
                      <w:right w:w="48" w:type="dxa"/>
                      <w:bottom w:w="4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99"/>
                  </w:tblGrid>
                  <w:tr>
                    <w:tblPrEx/>
                    <w:trPr/>
                    <w:tc>
                      <w:tcPr>
                        <w:shd w:val="clear" w:color="auto" w:fill="auto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5454" w:type="dxa"/>
                        <w:vAlign w:val="center"/>
                        <w:textDirection w:val="lrTb"/>
                        <w:noWrap w:val="false"/>
                      </w:tcPr>
                      <w:p>
                        <w:pPr>
                          <w:jc w:val="both"/>
                          <w:spacing w:after="150" w:line="255" w:lineRule="atLeast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 xml:space="preserve">Защита от аэрозолей, мелкодисперсной, водной и нефтяной пыли, работа с асбестом, пайка, сварочные работы и др. Применяется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shd w:val="clear" w:color="auto" w:fill="ffffff"/>
                          </w:rPr>
                          <w:t xml:space="preserve">при ремонте и уборке помещений, чистки ковровых покрытий и одежды.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 xml:space="preserve">Преимущества: высокая эффективность при работе от -30˚С до +70˚С и в условиях повышенных температур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r>
                      </w:p>
                    </w:tc>
                  </w:tr>
                </w:tbl>
                <w:p>
                  <w:pPr>
                    <w:jc w:val="both"/>
                    <w:spacing w:before="150" w:after="300" w:line="255" w:lineRule="atLeas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r>
                </w:p>
              </w:tc>
            </w:tr>
          </w:tbl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ТЕПЛОВАЯ МАСКА (РЕКУПЕРАТОР)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Головной убор для защиты лица от обморожения и подогрева вдыхаемого воздуха в условиях пониженных температур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содержит блок подогрева вдыхаемого воздуха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который размещен на лицевой части головного убора и крепится на ней при помощи рамки.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Головной убор тепловой маски изготавл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ивается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 из флиса 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–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материала,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сохраняющего тепло и защищающего пользователя от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пониженных температур и ветра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Лицевая часть тепловой маски, закрывающая рот и нос, выполн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яется 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из неопрена дублированного текстилем. Материал хорошо сохраняет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br/>
              <w:t xml:space="preserve">тепло и предотвращает образование ледяной корки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Тепловая маска 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предназначена для 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защиты лица от обморожения и подогрева вдыхаемого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воздуха 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при работе 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в условиях пониженных температур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особая 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IV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климат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ическая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Тепловую маску 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рекомендуется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 носить совместно с защитными очками.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В конструкции маски 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должен быть 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предусмотрен носовой зажим,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отрегулировав который по форме переносицы, можно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добиться плотного прилегания маски и предотвратить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запотевание очков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от падения с высоты: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Р ЕН 353-2-2007,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Р ЕН 361-2008,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Р ЕН 358-2008,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795-2019,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ГОСТ Р EH 355-2008,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ГОСТ EN 354-2019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Ассортимент снаряжения для промышленного альпинизма и высотных работ: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удерживающие привязи, страховочные  привязи,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стропы для удерживания (закрепления) и поддерживания рабочего на определенной высоте, стропы с демпфером для снижения усилия торможения при падении человека с высоты,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«боцманское кресло» - с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иденье с удерживающей привязью и т.д.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 для проведения длительных работ на фасадах зданий, в том числе промышленного клининга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Одежда специальная: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Сезонный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ссортимент рабочей одежды для клининга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работ в помещении и на открытом воздухе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Ассортимент одежды для клининга предназначен для защиты работников от ОПЗ,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влаги, воздействия кислот и щелочей 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19/2011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ГОСТ 12.4.220-2002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ФАРТУК РАБОЧИЙ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 нагрудником и регулируемыми бретелями для защиты от производственных загрязнений, щелочи и растворов кислот.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jc w:val="both"/>
              <w:spacing w:before="120" w:after="300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outlineLvl w:val="0"/>
            </w:pPr>
            <w:r/>
            <w:bookmarkStart w:id="28" w:name="_Toc98060020"/>
            <w:r/>
            <w:bookmarkStart w:id="29" w:name="_Toc98328937"/>
            <w:r/>
            <w:bookmarkStart w:id="30" w:name="_Toc98424410"/>
            <w:r/>
            <w:bookmarkStart w:id="31" w:name="_Toc100562959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Фартук рабочий защищает переднюю и боковые части туловища. Имеет цельнокроеную, расширенную по бокам, основу из искусственной кожи или п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рорезиненной ткани. Бретель фартука пришита к верхней части нагрудника с одной стороны, огибает шею и пристегивается на другой стороне нагрудника, исходя из желаемой высоты. К боковым углам на уровне талии притачана тесьма, которая завязывается на пояснице</w:t>
            </w:r>
            <w:bookmarkEnd w:id="28"/>
            <w:r/>
            <w:bookmarkEnd w:id="29"/>
            <w:r/>
            <w:bookmarkEnd w:id="30"/>
            <w:r/>
            <w:bookmarkEnd w:id="31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</w:tc>
        <w:tc>
          <w:tcPr>
            <w:shd w:val="clear" w:color="auto" w:fill="auto"/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Эффективно защищает одежду работника от механических воздействий и производственных загрязнений, таких как: вода, растворы нетоксичных веществ, нефтепродуктов, масел и жиров, а также растворов щелочей и кислот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ног: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ЗАЩИТНЫЕ НАКОЛЕННИКИ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трехточечной опорой на поверхности.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защитный элемент наколенника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чашка (из ПНД), выполнена в виде опорной поверхности на трёх точках, расположенных в виде равнобедренного треугольника.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Такая геометрия чашки наколенника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позволяет устойчиво зафиксировать положение работника на поверхности любого типа и исключает возможность скольжение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ней. Внутренний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амортизирующий вкладыш чашки наколенника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должен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более равномерно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распределять вес работника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снизить вероятность травмирования коленного сустава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на коленях не является естественным для человека, и анатомия колена не подходит для длительных нагрузок, получаемых во время стояния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перемещения на коленях. Однако стоять на коленях может быть очень удобно при выполнении некоторых работ по уборке помещения и чистки оборудования. Работая, стоя на коленях или перемещаясь на них, может возникнуть дискомфорт и травмы, поэтому необходимо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защитные наколенники с мягкими амортизирующими внутренними вкладышами и с такой формой корпуса наколенников, которая обеспечит перманентную устойчивость на поверхности любого типа, и обладает ярко выраженной противоскользящей характеристикой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ног: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АССОРТИМЕНТ ВСЕСЕЗОННОЙ РАБОЧЕЙ ОБУВИ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Сапоги резиновые, ботинки с композитным или металлоподноском и т.д. для работы в закрытом помещении (всесезонно) и на прилегающей территории объекта в весенний/ летний / осенний период времени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Всесезонная рабочая обувь для клининга предназначена для защиты от ОПЗ, влаги, воздействия кислот и щелочей 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ног: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АССОРТИМЕНТ ЗИМНЕЙ РАБОЧЕЙ ОБУВИ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Сапоги резиновые утепленные, валенки на резиновой подошве, и т.д.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Зимняя рабочая обувь для клининга предназначена для защиты от пониженных температур, влаги, воздействия кислот и щелочей 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СИЗ ног: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РЕЗИНОВЫЕ НАСАДКИ НА ОБУВЬ – «ЛЕДОХОДЫ»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3473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Съемные резиновые насадки на обувь с небольшими металлическими шипами для безопасной и уверенной ходьбы в гололед.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Надежно защищают от падений и травм. На каждой насадке расположено по 6 металлических шипов. Расположены они полукругом, что обеспечивает как оптимальное сцепление с обледенелой поверхностью, так и максимальное удобство при ходьбе. При этом шипы держатся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 посадочных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гнёздах прочно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 не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выпадают при использовании ледо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ходов. Морозостойкое резиновое рифление по всей поверхности между шипами создает дополнительное сцепление с обледенелой поверхностью. Удобная резиновая скобка на язычке упрощает эксплуатацию. Легко и просто надеваются на любую обувь, в том числе с каблуком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615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«Ледоходы» предназначены для безопасного передвижения по обледенелым поверхностям. Надежно защищают от падений и травм 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pStyle w:val="1310"/>
              <w:numPr>
                <w:ilvl w:val="0"/>
                <w:numId w:val="7"/>
              </w:numPr>
              <w:ind w:right="29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Дерматологические СИЗ: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 ТС 019/2011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ГОСТ Р 12.4.303-2018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7088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Ассортимент ДСИЗ согласно Типовых норм бесплатной выдачи. Приложение №1 к приказу Минздравсоцразвития России от 17 декабря 2010 г. №1122н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W w:w="1032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I. Защитные средства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3"/>
            <w:tcW w:w="465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СРЕДСТВА ГИДРОФИЛЬНОГО ДЕЙСТВИЯ (впитывающие влагу, увлажняющие кожу)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567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Работы с органическими растворителями, техническими маслами, смазками,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сажей, лаками и красками, смолами, нефтью и нефтепродуктами, графитом, различными видами производственной пыли мазутом, стекловолокном, смазочно-охлаждающими жидкостями (далее - СОЖ) на масляной основе и другими водонерастворимыми материалами и веществами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465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СРЕДСТВА ГИДРОФОБНОГО ДЕЙСТВИЯ (отталкивающие влагу, сушащие кожу)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567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Работы с водными растворами, водой (предусмотренные технологией), СОЖ на водной основе, дезинфицирующими средствами, раств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орами цемента, извести, кислот, щелочей, солей, щелочемасляными эмульсиями и другими водорастворимыми материалами и веществами; работы, выполняемые в резиновых перчатках или перчатках из полимерных материалов (без натуральной подкладки), закрытой спецобуви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465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Средства КОМБИНИРОВАННОГО 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567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Работы при попеременном воздействии водорастворимых и водонерастворимых материалов и веществ.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465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СРЕДСТВА ДЛЯ ЗАЩИТЫ КОЖИ ПРИ НЕГАТИВНОМ ВЛИЯНИИ ОКРУЖАЮЩЕЙ СРЕДЫ (от раздражения и повреждения кожи)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567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Наружные, сварочные и другие работы, связанные с воздействием ультрафиолетового излучения диапазонов А, В, С или воздействием пониженных температур, ветра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465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СРЕДСТВА ДЛЯ ЗАЩИТЫ ОТ БАКТЕРИОЛОГИЧЕСКИХ ВРЕДНЫХ ФАКТОРОВ (дезинфицирующие)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567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Работы с бактериально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опасными средами; при нахождении рабочего места удалённо от стационарных санитарно-бытовых узлов; работы, выполняемые в закрытой специальной обуви; при повышенных требованиях к стерильности рук на производстве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465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СРЕДСТВА ДЛЯ ЗАЩИТЫ ОТ БИОЛОГИЧЕСКИХ ВРЕДНЫХ ФАКТОРОВ (от укусов членистоногих)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567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Наружные работы (сезонно, при температуре выше 0°С) в период активности кровососущих и жалящих насекомых и паукообразных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W w:w="1032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II. Очищающие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465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МЫЛО или жидкие моющие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567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Работы, связанные с легкосмываемыми загрязнениями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465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ТВЕРДОЕ ТУАЛЕТНОЕ МЫЛО или жидкие моющие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567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Работы, связанные с трудносмываемыми,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465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ОЧИЩАЮЩИЕ КРЕМЫ, ГЕЛИ И ПАСТЫ.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567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Работы, связанные с трудносмываемыми,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W w:w="1032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III. Регенерирующие, восстанавливающие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W w:w="465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РЕГЕНЕРИРУЮЩИЕ, ВОССТАНАВЛИВАЮЩИЕ КРЕМЫ, ЭМУЛЬСИИ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5670" w:type="dxa"/>
            <w:textDirection w:val="lrTb"/>
            <w:noWrap w:val="false"/>
          </w:tcPr>
          <w:p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Работы с органическими растворителями, техническими маслами, смазками, сажей, лаками и красками, смолами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нефтью и нефтепродуктами, графитом, различными видами производственной пыли (в том числе угольной, стекольной и другими), мазутом, СОЖ на водной и масляной основе, с водой и водными растворами (предусмотренные технологией), дезинфицирующими средствами, р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астворами цемента, извести, кислот, щелочей, солей, щелочемасляными эмульсиями и другими рабочими материалами; работы, выполняемые в резиновых перчатках или перчатках из полимерных материалов (без натуральной подкладки); негативное влияние окружающей среды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r/>
      <w:r/>
    </w:p>
    <w:p>
      <w:r>
        <w:br w:type="page" w:clear="all"/>
      </w:r>
      <w:r/>
    </w:p>
    <w:p>
      <w:pPr>
        <w:pStyle w:val="1268"/>
        <w:rPr>
          <w:rStyle w:val="1292"/>
          <w:rFonts w:ascii="Times New Roman" w:hAnsi="Times New Roman"/>
          <w:sz w:val="24"/>
        </w:rPr>
      </w:pPr>
      <w:r/>
      <w:bookmarkStart w:id="32" w:name="_Toc100562960"/>
      <w:r>
        <w:rPr>
          <w:rStyle w:val="1292"/>
          <w:rFonts w:ascii="Times New Roman" w:hAnsi="Times New Roman"/>
          <w:sz w:val="24"/>
        </w:rPr>
        <w:t xml:space="preserve">Приложение 8</w:t>
      </w:r>
      <w:r>
        <w:rPr>
          <w:rStyle w:val="1292"/>
          <w:rFonts w:ascii="Times New Roman" w:hAnsi="Times New Roman"/>
          <w:sz w:val="24"/>
        </w:rPr>
        <w:t xml:space="preserve"> </w:t>
      </w:r>
      <w:r>
        <w:rPr>
          <w:rStyle w:val="1292"/>
          <w:rFonts w:ascii="Times New Roman" w:hAnsi="Times New Roman"/>
          <w:b w:val="0"/>
          <w:sz w:val="24"/>
        </w:rPr>
        <w:t xml:space="preserve">(справочное)</w:t>
      </w:r>
      <w:bookmarkEnd w:id="32"/>
      <w:r>
        <w:rPr>
          <w:rStyle w:val="1292"/>
          <w:rFonts w:ascii="Times New Roman" w:hAnsi="Times New Roman"/>
          <w:sz w:val="24"/>
        </w:rPr>
      </w:r>
      <w:r>
        <w:rPr>
          <w:rStyle w:val="1292"/>
          <w:rFonts w:ascii="Times New Roman" w:hAnsi="Times New Roman"/>
          <w:sz w:val="24"/>
        </w:rPr>
      </w:r>
    </w:p>
    <w:p>
      <w:pPr>
        <w:jc w:val="center"/>
        <w:spacing w:after="0" w:line="269" w:lineRule="auto"/>
        <w:rPr>
          <w:rStyle w:val="1292"/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  <w:r>
        <w:rPr>
          <w:rStyle w:val="1292"/>
          <w:rFonts w:ascii="Times New Roman" w:hAnsi="Times New Roman" w:cs="Times New Roman"/>
          <w:sz w:val="24"/>
        </w:rPr>
      </w:r>
    </w:p>
    <w:p>
      <w:pPr>
        <w:pStyle w:val="1300"/>
        <w:ind w:firstLine="0"/>
        <w:jc w:val="center"/>
        <w:spacing w:after="220" w:line="240" w:lineRule="auto"/>
        <w:shd w:val="clear" w:color="auto" w:fill="auto"/>
        <w:rPr>
          <w:rFonts w:ascii="Times New Roman" w:hAnsi="Times New Roman" w:cs="Times New Roman"/>
          <w:b w:val="0"/>
          <w:sz w:val="24"/>
        </w:rPr>
      </w:pPr>
      <w:r>
        <w:rPr>
          <w:rStyle w:val="1299"/>
          <w:rFonts w:ascii="Times New Roman" w:hAnsi="Times New Roman" w:cs="Times New Roman"/>
          <w:b/>
          <w:color w:val="000000"/>
          <w:sz w:val="24"/>
        </w:rPr>
        <w:t xml:space="preserve">Примерный перечень требований к качеству услуг профессиональной уборки.</w:t>
      </w:r>
      <w:r>
        <w:rPr>
          <w:rFonts w:ascii="Times New Roman" w:hAnsi="Times New Roman" w:cs="Times New Roman"/>
          <w:b w:val="0"/>
          <w:sz w:val="24"/>
        </w:rPr>
      </w:r>
      <w:r>
        <w:rPr>
          <w:rFonts w:ascii="Times New Roman" w:hAnsi="Times New Roman" w:cs="Times New Roman"/>
          <w:b w:val="0"/>
          <w:sz w:val="24"/>
        </w:rPr>
      </w: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6945"/>
      </w:tblGrid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240" w:lineRule="auto"/>
              <w:rPr>
                <w:b/>
                <w:sz w:val="24"/>
                <w:szCs w:val="20"/>
              </w:rPr>
            </w:pPr>
            <w:r>
              <w:rPr>
                <w:rStyle w:val="1305"/>
                <w:b/>
                <w:bCs/>
                <w:color w:val="000000"/>
                <w:sz w:val="24"/>
                <w:szCs w:val="20"/>
              </w:rPr>
              <w:t xml:space="preserve">Объект уборки</w:t>
            </w:r>
            <w:r>
              <w:rPr>
                <w:b/>
                <w:sz w:val="24"/>
                <w:szCs w:val="20"/>
              </w:rPr>
            </w:r>
            <w:r>
              <w:rPr>
                <w:b/>
                <w:sz w:val="24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center"/>
              <w:spacing w:line="240" w:lineRule="auto"/>
              <w:rPr>
                <w:b/>
                <w:sz w:val="24"/>
                <w:szCs w:val="20"/>
              </w:rPr>
            </w:pPr>
            <w:r>
              <w:rPr>
                <w:rStyle w:val="1305"/>
                <w:b/>
                <w:bCs/>
                <w:color w:val="000000"/>
                <w:sz w:val="24"/>
                <w:szCs w:val="20"/>
              </w:rPr>
              <w:t xml:space="preserve">Требование к качеству убранных поверхностей</w:t>
            </w:r>
            <w:r>
              <w:rPr>
                <w:b/>
                <w:sz w:val="24"/>
                <w:szCs w:val="20"/>
              </w:rPr>
            </w:r>
            <w:r>
              <w:rPr>
                <w:b/>
                <w:sz w:val="24"/>
                <w:szCs w:val="20"/>
              </w:rPr>
            </w:r>
          </w:p>
        </w:tc>
      </w:tr>
      <w:tr>
        <w:tblPrEx/>
        <w:trPr>
          <w:jc w:val="center"/>
          <w:trHeight w:val="351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bCs/>
                <w:color w:val="000000"/>
                <w:sz w:val="20"/>
                <w:szCs w:val="20"/>
              </w:rPr>
              <w:t xml:space="preserve">1 Входная группа (крыльцо тамбур)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51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1.1 Системы защиты от грязи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after="60" w:line="271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крупного мусора и въевшейся грязи (если проверку осуществляют в течение 1 ч после основной уборки).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307"/>
              <w:ind w:firstLine="0"/>
              <w:jc w:val="both"/>
              <w:spacing w:after="60" w:line="283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Не допускается заполнение ячеек модульных грязезащитных покрытий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или сквозных отверстий более чем на 1/3.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307"/>
              <w:ind w:firstLine="0"/>
              <w:jc w:val="both"/>
              <w:spacing w:after="60" w:line="276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Защитные покрытия должны иметь четкую фиксацию на полу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55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1.2 Ворсовые защитные покрытия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скопления пуха, пыли. пятен и других свободнолежащих загрязнений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1274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1.3 Стены, вывески, колонны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6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пыли,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потеков, разводов, высохших капель и брызг очищающих средств. волокон протирочного материала, а также других пятен, кроме загрязнений, выведение которых может вызвать разрушение материала поверхности (нарушение окраски, фактуры, текстуры материала и т. п.)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124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83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1.4 Двери, стеклянные заграждения (со стороны улицы)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на дверном полотне, на стекле, рамах, петлях и ручках скопления пыли, потеков, отпечатков пальцев, разводов, остатков чистящего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вещества, ореолов, мутности, остатков очищающего средства, волокон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протирочного материала и других загрязнений.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57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1.5 Двери, стеклянные заграждения (с внутренней стороны)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2054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1.6 Полы с твердыми покрытиями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скопления, пуха, пыли или другого мусора, въевшихся загрязнений, налетов и разводов, липких субстанций (жевательной резинки, пластилина, остатков полиролей и г. п.). остатков чистящих средств и волокон протирочно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го материала и других пятен (кроме загрязнений, выведение которых может вызвать разрушение материала), чрезмерной сырости. мутности и потери блеска поверхности пола, под мебелью, в углах и на других труднодоступных участках. Поверхности пола не должны быть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ско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л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ьзкими после высыхания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57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1.7 Плинтусы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скопления пуха, въевшейся грязи, пыли, остатков чистящих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средств и волокон протирочного материала.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117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after="80" w:line="240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1.8 Ступени лестниц: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307"/>
              <w:numPr>
                <w:ilvl w:val="0"/>
                <w:numId w:val="8"/>
              </w:numPr>
              <w:ind w:firstLine="0"/>
              <w:spacing w:after="80" w:line="240" w:lineRule="auto"/>
              <w:tabs>
                <w:tab w:val="left" w:pos="144" w:leader="none"/>
              </w:tabs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проступь;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307"/>
              <w:numPr>
                <w:ilvl w:val="0"/>
                <w:numId w:val="8"/>
              </w:numPr>
              <w:ind w:firstLine="0"/>
              <w:spacing w:after="80" w:line="240" w:lineRule="auto"/>
              <w:tabs>
                <w:tab w:val="left" w:pos="153" w:leader="none"/>
              </w:tabs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подступенок;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307"/>
              <w:numPr>
                <w:ilvl w:val="0"/>
                <w:numId w:val="8"/>
              </w:numPr>
              <w:ind w:firstLine="0"/>
              <w:spacing w:after="80" w:line="240" w:lineRule="auto"/>
              <w:tabs>
                <w:tab w:val="left" w:pos="144" w:leader="none"/>
              </w:tabs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боковые поверхности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скопления пуха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 пыли, въевшейся грязи, потеков и разводов,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липких субстанций (жевательной резинки, пластилина и т. п.). остатков волокон протирочного материала на горизонтальных, вертикальных поверхностях и в углах.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1114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1.9 Урны, пепельницы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6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скопления пыли, потеков, пятен, высохших брызг и капель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очищающего средства, остатков ворса протирочного материала на наружной поверхности мусоросборников. Допустимый уровень наполняемости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мусоросборника - 2/3 объема.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91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after="80" w:line="240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1.10 Светильники на высоте: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307"/>
              <w:numPr>
                <w:ilvl w:val="0"/>
                <w:numId w:val="9"/>
              </w:numPr>
              <w:ind w:firstLine="0"/>
              <w:spacing w:after="80" w:line="240" w:lineRule="auto"/>
              <w:tabs>
                <w:tab w:val="left" w:pos="144" w:leader="none"/>
              </w:tabs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не более 1.7 м;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307"/>
              <w:numPr>
                <w:ilvl w:val="0"/>
                <w:numId w:val="9"/>
              </w:numPr>
              <w:ind w:firstLine="0"/>
              <w:spacing w:after="80" w:line="240" w:lineRule="auto"/>
              <w:tabs>
                <w:tab w:val="left" w:pos="144" w:leader="none"/>
              </w:tabs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более 1.7 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8" w:lineRule="auto"/>
              <w:rPr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скопления пыли, потеков, пятен, разводов, высохших брызг и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капель чистящего вещества, остатков ворса протирочного материала, а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также и других загрязнений.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81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1.11 Электрич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еская арматура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(выключатели, роз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етки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 кабель-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каналы)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0201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bCs/>
                <w:color w:val="000000"/>
                <w:sz w:val="20"/>
                <w:szCs w:val="20"/>
              </w:rPr>
              <w:t xml:space="preserve">2 Холлы, лестницы, коридоры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4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2.1 Полы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2.2 Плинтусы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18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after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2.3 Поверхности ступеней лестниц: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80" w:line="240" w:lineRule="auto"/>
              <w:tabs>
                <w:tab w:val="left" w:pos="153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проступь;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80" w:line="240" w:lineRule="auto"/>
              <w:tabs>
                <w:tab w:val="left" w:pos="153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подступенок;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боковые поверхности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94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line="29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2.4 Перила и ограждения лестниц,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эскалаторов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8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пыли, липкости поверхности, потеков, высохших капель и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брызг чистящего вещества, остатков волокон протирочного материала и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других загрязнений.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42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after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2.5 Стены, колонны на высоте: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80" w:line="240" w:lineRule="auto"/>
              <w:tabs>
                <w:tab w:val="left" w:pos="153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не более 1.7 и;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80" w:line="240" w:lineRule="auto"/>
              <w:tabs>
                <w:tab w:val="left" w:pos="144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более 1.7 м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6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пыли, п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отеков, разводов, высохших капель и брызг очищающих средств, волокон протирочного материала, а также других пятен, кроме загрязнений, выведение которых может вызвать разрушение материала поверхности (нарушение окраски, фактуры, текстуры материала и т. п.).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134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2.6 Окна (с внутренней стороны)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на высоте: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не более 1.7 м;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более 1.7 м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55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2.7 Мусорные корзины и пепельницы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224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2.8 Двери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на дверном полотне, дверной коробке и ручках скопления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пыли, потеков, пятен, отпечатков пальцев, высохших остатков очищающего средства, липкости и остатков полироли, остатков волокон протирочного материала.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844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2.9 Радиаторы отопления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пыли и мусора, липкости поверхности, потеков, высохших капель и брызг очищающего средства, остатков волокон протирочного материала, а также пятен и других загрязнений.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79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2.10 Элементы интерьера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пыли и мусора, липкости поверхности, потеков, высохших капель и брызг очищающего средства, остатков волокон протирочного материала, а также пятен и других загрязнений.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90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after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2.11 Светильники на высоте: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80" w:line="240" w:lineRule="auto"/>
              <w:rPr>
                <w:rStyle w:val="1305"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не более 1.7 м;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</w:r>
            <w:r>
              <w:rPr>
                <w:rStyle w:val="1305"/>
                <w:bCs/>
                <w:color w:val="000000"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80" w:line="240" w:lineRule="auto"/>
              <w:rPr>
                <w:b/>
                <w:sz w:val="20"/>
                <w:szCs w:val="20"/>
              </w:rPr>
            </w:pPr>
            <w: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более 1.7 м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79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2.12 Электрическая арматура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(выключатели, ро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зетки,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 кабель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каналы)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57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2.13 Решетки приточно-вытяжной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вентиляции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пыли, разводов и пятен, остатков волокон протирочного материала.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0201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bCs/>
                <w:color w:val="000000"/>
                <w:sz w:val="20"/>
                <w:szCs w:val="20"/>
              </w:rPr>
              <w:t xml:space="preserve">3 Санитарные помещения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3.1 Полы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7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3.2 Плинтусы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409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9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3.3 Стены и перегородки на высоте: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numPr>
                <w:ilvl w:val="0"/>
                <w:numId w:val="10"/>
              </w:numPr>
              <w:ind w:firstLine="0"/>
              <w:spacing w:after="40" w:line="293" w:lineRule="auto"/>
              <w:tabs>
                <w:tab w:val="left" w:pos="153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не более 1.7 м: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numPr>
                <w:ilvl w:val="0"/>
                <w:numId w:val="10"/>
              </w:numPr>
              <w:ind w:firstLine="0"/>
              <w:spacing w:after="40" w:line="293" w:lineRule="auto"/>
              <w:tabs>
                <w:tab w:val="left" w:pos="153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более 1.7 м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6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пыли, п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отеков, разводов, высохших капель и брызг очищающих средств, волокон протирочного материала, а также других пятен, кроме загрязнений, выведение которых может вызвать разрушение материала поверхности (нарушение окраски, фактуры, текстуры материала и т. п.).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57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3.4 Диспенсеры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пыли, разводов, пятен, остатков ворса протирочного материала.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57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3.5 Решетки приточно-вытяжной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вентиляции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2.13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3.6 Радиаторы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т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рубы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2.9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83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after="140"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3.7 Санитарно-гигиеническое оборудование: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3.7.1 Раковины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на внутренней, наружной поверхности и в труднодоступных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местах известковых отложений, ржавчины, пятен, мусора, остатков мыла,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очищающих средств, волокон протирочных материалов, а также скоплений загрязнений другого вида.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неприятных запахов из канализационных тралов.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32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3.7.2 Унитазы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на внутренней и внешней стороне унитаза, в труднодоступных местах (под ободком, вокруг петель сидений) образований водного и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мочевого камня, пятен ржавчины, очищающих средств, волокон протирочных материалов и других загрязнений, запаха.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281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3.7.3 Писсуары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6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на внутренней и внешней стороне писсуара, в труднодоступных местах (под ободком) образований водного и мочевого камня, пятен ржавчины, запахов, остатков моющих средств, волокон протирочных материалов и других загрязнений, запаха.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847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3.7.4 Краны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известковых отложений, водного камня, пятен ржавчины,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окислов и солей меди, остатков мыла моющих средств, волокон протирочных материалов и других загрязнений.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277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3.7.5 Туалетные ершики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Туалетные ершики и емкости под ними должны быть чистыми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13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93" w:lineRule="auto"/>
              <w:rPr>
                <w:rStyle w:val="1305"/>
                <w:bCs/>
                <w:color w:val="000000"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3.8 Зеркала, стеклянные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</w:r>
            <w:r>
              <w:rPr>
                <w:rStyle w:val="1305"/>
                <w:bCs/>
                <w:color w:val="000000"/>
                <w:sz w:val="20"/>
                <w:szCs w:val="20"/>
              </w:rPr>
            </w:r>
          </w:p>
          <w:p>
            <w:pPr>
              <w:pStyle w:val="1307"/>
              <w:ind w:firstLine="0"/>
              <w:spacing w:before="80" w:line="29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поверхности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скопления и пыли на стекле и рамах, потеков, отпечатков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пальцев, разводов, высохших брызг и капель очищающего средства, ореолов, мутности, остатков волокон протирочного материала и других загрязнений.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3.9 Двери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2.8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90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after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3.10 Светильники на выс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numPr>
                <w:ilvl w:val="0"/>
                <w:numId w:val="11"/>
              </w:numPr>
              <w:ind w:firstLine="0"/>
              <w:spacing w:after="80" w:line="240" w:lineRule="auto"/>
              <w:tabs>
                <w:tab w:val="left" w:pos="144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не более 1.7 м;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numPr>
                <w:ilvl w:val="0"/>
                <w:numId w:val="11"/>
              </w:numPr>
              <w:ind w:firstLine="0"/>
              <w:spacing w:after="80" w:line="240" w:lineRule="auto"/>
              <w:tabs>
                <w:tab w:val="left" w:pos="153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более 1.7 м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79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3.11 Электрическая арматура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(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выключатели, розетки, кабе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л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ь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каналы)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3.12 Мусорные корзины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0201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bCs/>
                <w:color w:val="000000"/>
                <w:sz w:val="20"/>
                <w:szCs w:val="20"/>
              </w:rPr>
              <w:t xml:space="preserve">4 Кабинеты, офисы, технические и бытовые помещения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4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4.1 Полы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7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4.2 Плинтусы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91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after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4.3 Стены на высоте: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80" w:line="240" w:lineRule="auto"/>
              <w:tabs>
                <w:tab w:val="left" w:pos="144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не более 1.7 м;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80" w:line="240" w:lineRule="auto"/>
              <w:tabs>
                <w:tab w:val="left" w:pos="144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более 1.7 м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2.5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4.4 Мусорные корзины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4.5 Двери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2.8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4.6 Радиаторы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2.9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4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4.7 Элементы интерьера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2.10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91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after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4.8 Светильники на высоте: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80" w:line="240" w:lineRule="auto"/>
              <w:tabs>
                <w:tab w:val="left" w:pos="153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не более 1.7 м;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80" w:line="240" w:lineRule="auto"/>
              <w:tabs>
                <w:tab w:val="left" w:pos="153" w:leader="none"/>
              </w:tabs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более 1,7 м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55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after="60"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4.9 Поверхности шкафов, полок,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тумбочек на высоте: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60"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не более 1.7 м: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spacing w:after="60"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более 1.7 м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пыли, п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отеков, разводов, высохших капель и брызг очищающих средств, волокон протирочного материала, а также других пятен, кроме загрязнений, выведение которых может вызвать разрушение материала поверхности (нарушение окраски, фактуры, текстуры материала и т. п.).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567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71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4.10 Горизонтальные и вертикальные поверхности столов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4.9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84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line="29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4.11 Поверхности ковровых покрытий пола, мягкой мебели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на поверхности скопления пуха, пыли, пятен и другой свободнолежащей грязи. Сохранность целостности цвета и линейных размеров ковровых изделий.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561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4.12 Поверхности мягкой мебели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скопления пуха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 пыли, пятен и других свободнолежащих загрязнений.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57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4.13 Ножки стульев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9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скопления пыли, пятен, остатков волокон протирочного материала.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79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4.14 Телефоны, настольные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лампы, другие настольные принадлежности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скопления пыли в труднодоступных местах, остатков волокон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протирочного материала, пятен и отпечатков пальцев.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4.15 Оргтехника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4.14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79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4.16 Электрическая арматура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(выключатели, ро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зе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тки, кабель-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каналы)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0201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bCs/>
                <w:color w:val="000000"/>
                <w:sz w:val="20"/>
                <w:szCs w:val="20"/>
              </w:rPr>
              <w:t xml:space="preserve">5 Производственные и складские участки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79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5.1 Помещения общего назначения 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в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 цехах на производствах и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складских участках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В соответствии с пунктами 1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3 таблицы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86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5.2 Производственные помещения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Требования к качеству убранных поверхностей - в соответствии с нормами и требованиями промышленной чистоты, установленными в технических документах на продукцию, технологические среды и эоны.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27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5.3 Складские участки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Требования к качеству убранных поверхностей - в соответствии с нормами и требованиями промышленной чистоты, установленными в технических документах на сырье, полупродукты, продукцию, технологические среды.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78" w:hRule="exact"/>
        </w:trPr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0201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bCs/>
                <w:color w:val="000000"/>
                <w:sz w:val="20"/>
                <w:szCs w:val="20"/>
              </w:rPr>
              <w:t xml:space="preserve">6 Прилегающая территория, входная зона (с внешней стороны здания), фасад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46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71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6.1 Цокольная часть фасада, вывески, колонны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6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пыли, п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отеков, разводов, высохших капель и брызг очищающих средств, волокон протирочного материала, а также других пятен, кроме загрязнений, выведение которых может вызвать разрушение материала поверхности (нарушение окраски, фактуры, текстуры материала и т. п.).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4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6.2 Витражные окна, карнизы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6.3 Урны, пепельницы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См. 1.9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57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6.4 Автостоянка, подъездная дорога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мусора, песка, смета (снега и льда в зимнее время)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6.5 Тротуары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мусора и песка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6.6 Обочины дорог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мусора и других загрязнений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57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9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6.7 Контейнерная площадка для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сбора твердых бытовых отходов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Отсутствие мусора и других загрязнений на площадке и вокруг нее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794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6.8 Газоны, кустарники, клумбы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after="60"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Трава выкашивается на высоту не более 3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5 см периодически при достижении выс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оты травяного покрова от 10 до 15 см. Скошенная трава должна быть убрана в течение 3 суток. Кустарники должны быть подстрижены. Погибшие и потерявшие декоративность цветы в цветниках и вазонах должны сразу удаляться с одновременной подсадкой новых растений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0201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bCs/>
                <w:color w:val="000000"/>
                <w:sz w:val="20"/>
                <w:szCs w:val="20"/>
              </w:rPr>
              <w:t xml:space="preserve">7 Персонал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134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7.1 Внешний вид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after="60"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Персонал исполнителя услуг должен выглядеть опрятно, волосы должны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быть чистыми и аккуратно уложенными.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jc w:val="both"/>
              <w:spacing w:after="60"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Форменная одежда должна выглядеть чистой, отглаженной, без дефектов.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jc w:val="both"/>
              <w:spacing w:after="60"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Обувь должна быть закрытая, непромокаемая.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57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3256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7.2 Этика поведения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945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Персонал обязан быть честным, вежливым и пунктуальным по отношению к представителям заказчика.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360" w:hRule="exact"/>
        </w:trPr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0201" w:type="dxa"/>
            <w:vAlign w:val="bottom"/>
            <w:textDirection w:val="lrTb"/>
            <w:noWrap w:val="false"/>
          </w:tcPr>
          <w:p>
            <w:pPr>
              <w:pStyle w:val="1307"/>
              <w:ind w:firstLine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/>
                <w:bCs/>
                <w:color w:val="000000"/>
                <w:sz w:val="20"/>
                <w:szCs w:val="20"/>
              </w:rPr>
              <w:t xml:space="preserve">8 Оборудование, инвентарь и средства уборки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jc w:val="center"/>
          <w:trHeight w:val="2467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1307"/>
              <w:ind w:firstLine="0"/>
              <w:spacing w:before="80"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Хранение оборудования, инвентаря. расходных материалов,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химических средств и горюче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-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смазочных материалов (ГСМ)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5" w:type="dxa"/>
            <w:vAlign w:val="center"/>
            <w:textDirection w:val="lrTb"/>
            <w:noWrap w:val="false"/>
          </w:tcPr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Оборудование следует хранить в отведенных местах в чистом виде. Аккумуляторная техника должна стоять на зарядке в оборудованных помещениях.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jc w:val="both"/>
              <w:spacing w:line="29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Инвентарь должен быть промаркирован и храниться в чистом виде в специально отведенных местах хранения.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1307"/>
              <w:ind w:firstLine="0"/>
              <w:jc w:val="both"/>
              <w:spacing w:line="283" w:lineRule="auto"/>
              <w:rPr>
                <w:b/>
                <w:sz w:val="20"/>
                <w:szCs w:val="20"/>
              </w:rPr>
            </w:pPr>
            <w:r>
              <w:rPr>
                <w:rStyle w:val="1305"/>
                <w:bCs/>
                <w:color w:val="000000"/>
                <w:sz w:val="20"/>
                <w:szCs w:val="20"/>
              </w:rPr>
              <w:t xml:space="preserve">Химические средства и ГСМ должны хранить в отдельных помещениях,</w:t>
            </w:r>
            <w:r>
              <w:rPr>
                <w:rStyle w:val="1305"/>
                <w:bCs/>
                <w:color w:val="000000"/>
                <w:sz w:val="20"/>
                <w:szCs w:val="20"/>
              </w:rPr>
              <w:br/>
              <w:t xml:space="preserve">оборудованных стеллажами и приточно-вытяжной вентиляцией. Не допускается одновременного хранения химических средств и ГСМ.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Style w:val="1292"/>
          <w:rFonts w:ascii="Times New Roman" w:hAnsi="Times New Roman" w:cs="Times New Roman"/>
          <w:b/>
          <w:sz w:val="24"/>
        </w:rPr>
      </w:pPr>
      <w:r>
        <w:br w:type="page" w:clear="all"/>
      </w:r>
      <w:r>
        <w:rPr>
          <w:rStyle w:val="1292"/>
          <w:rFonts w:ascii="Times New Roman" w:hAnsi="Times New Roman" w:cs="Times New Roman"/>
          <w:b/>
          <w:sz w:val="24"/>
        </w:rPr>
        <w:t xml:space="preserve">Приложение 9</w:t>
      </w:r>
      <w:r>
        <w:rPr>
          <w:rStyle w:val="1292"/>
          <w:rFonts w:ascii="Times New Roman" w:hAnsi="Times New Roman" w:cs="Times New Roman"/>
          <w:b/>
          <w:sz w:val="24"/>
        </w:rPr>
        <w:t xml:space="preserve"> </w:t>
      </w:r>
      <w:r>
        <w:rPr>
          <w:rStyle w:val="1292"/>
          <w:rFonts w:ascii="Times New Roman" w:hAnsi="Times New Roman" w:cs="Times New Roman"/>
          <w:b/>
          <w:sz w:val="24"/>
        </w:rPr>
        <w:t xml:space="preserve">(справочное)</w:t>
      </w:r>
      <w:r>
        <w:rPr>
          <w:rStyle w:val="1292"/>
          <w:rFonts w:ascii="Times New Roman" w:hAnsi="Times New Roman" w:cs="Times New Roman"/>
          <w:b/>
          <w:sz w:val="24"/>
        </w:rPr>
      </w:r>
      <w:r>
        <w:rPr>
          <w:rStyle w:val="1292"/>
          <w:rFonts w:ascii="Times New Roman" w:hAnsi="Times New Roman" w:cs="Times New Roman"/>
          <w:b/>
          <w:sz w:val="24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Биолюминесцентный метод определения общей биологической чистоты поверхностей</w:t>
      </w:r>
      <w:r>
        <w:rPr>
          <w:rFonts w:ascii="Times New Roman" w:hAnsi="Times New Roman" w:cs="Times New Roman"/>
          <w:b/>
          <w:bCs/>
          <w:color w:val="000000"/>
        </w:rPr>
      </w:r>
      <w:r>
        <w:rPr>
          <w:rFonts w:ascii="Times New Roman" w:hAnsi="Times New Roman" w:cs="Times New Roman"/>
          <w:b/>
          <w:bCs/>
          <w:color w:val="000000"/>
        </w:rPr>
      </w:r>
    </w:p>
    <w:p>
      <w:pPr>
        <w:ind w:firstLine="709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Метод распространяется на материалы поверхностей и позволяет определить общую биологическую чистоту по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количеству аденозин-5'-трифосфорной кислоты динатриевой соли (АТФ).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 Аппаратура, материалы, реактивы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Люминометр.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Микрокюветы из полистирола.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Тампоны ватные, стерильные.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Пробирки стерильные объемом 1,5 мл (типа "эппендорф").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Дозатор автоматический постоянного объема 0,02 мл.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Дозатор автоматический постоянного объема 0,10 мл.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Реактив N 1 - АТФ-реагент.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Реактив N 2 - раствор для реконструкции АТФ-реагента.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Реактив N 3 - АТФ-контроль.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Реактив N 4 - раствор реагента для разрушения клеток.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Реактив N 5 - раствор для смачивания тампонов.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 Подготовка к испытанию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2.1 Во флакон с реактивом N 1 вносят 4 мл раствора из флакона с реактивом N 2, выдерживают 30 мин перед использованием. Полученный раствор АТФ-реагента хранят при комнатной температуре в течение рабочего дня, а при 4°С - в течение двух-трех дней.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2.2 Во флакон с реактивом N 3 вносят 1 мл раствора из флакона с реактивом N 5, перемешивают. Раствор АТФконтроля следует использовать в течение 2-3 ч.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2.3 Пробирки (типа "эппендорф") нумеруют по количеству анализируемых поверхностей, устанавливают в штатив, вносят в них по 0,2 мл реактива N 4 и добавляют одну пробирку для АТФ-контроля.</w:t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ind w:firstLine="709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2.4 Производят калибровку АТФ-реагента по АТФ-контролю, для чего кончик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тампона погружают в раствор с АТФ контролем и выдерживают в течение 20 сек. Вынимают увлажненный тампон из раствора и помещают в пробирку с 0,2 мл раствора для разрушения бактериальных клеток. Извлекают тампон из пробирки, отжав излишек жидкости о стенку.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2.5 Помещают микрокювету с помощью пинцета в кюветное отделение люминометра.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С помощью автоматических дозаторов вносят в нее: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- 0,02 мл раствора АТФ-контроля;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- 0,10 мл раствора АТФ-реагента.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Быстро перемешивают содержимое микрокюветы, прокачав его 2-3 раза через наконечник дозатора, и измеряют биолюминесцентный сигнал на люминометре.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2.6 Повторяют измерения и находят среднее значение биолюминесцентного сигнала для АТФ-контроля </w:t>
      </w:r>
      <w:r>
        <w:rPr>
          <w:rFonts w:ascii="Times New Roman" w:hAnsi="Times New Roman" w:cs="Times New Roman"/>
          <w:b/>
          <w:color w:val="000000"/>
          <w:sz w:val="24"/>
          <w:szCs w:val="20"/>
        </w:rPr>
        <w:t xml:space="preserve">(</w:t>
      </w:r>
      <w:r>
        <w:rPr>
          <w:rFonts w:ascii="Times New Roman" w:hAnsi="Times New Roman" w:cs="Times New Roman"/>
          <w:b/>
          <w:i/>
          <w:color w:val="000000"/>
          <w:sz w:val="24"/>
          <w:szCs w:val="20"/>
        </w:rPr>
        <w:t xml:space="preserve">l</w:t>
      </w:r>
      <w:r>
        <w:rPr>
          <w:rFonts w:ascii="Times New Roman" w:hAnsi="Times New Roman" w:cs="Times New Roman"/>
          <w:b/>
          <w:color w:val="000000"/>
          <w:sz w:val="24"/>
          <w:szCs w:val="20"/>
          <w:vertAlign w:val="subscript"/>
        </w:rPr>
        <w:t xml:space="preserve">контр</w:t>
      </w:r>
      <w:r>
        <w:rPr>
          <w:rFonts w:ascii="Times New Roman" w:hAnsi="Times New Roman" w:cs="Times New Roman"/>
          <w:b/>
          <w:color w:val="000000"/>
          <w:sz w:val="24"/>
          <w:szCs w:val="20"/>
        </w:rPr>
        <w:t xml:space="preserve">).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 Проведение испытания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3.1 Для каждого образца поверхности используют новый стерильный ватный тампон. Погружают кончик тампона в реактив N 5 и выдерживают в течение 20 с.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3.2 Влажным тампоном тщательно протирают исследуемую поверхность, перемещая тампон сначала - по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горизонтали, затем - по вертикали, и в конце - по диагонали. Площадь поверхности выбирают потребители.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3.3 Помещают тампон в пробирку с 0,2 мл раствора для разрушения бактериальных клеток, выдерживают в течение 1-2 мин, периодически вращая. Извлекают тампон из пробирки, отжав излишек жидкости о стенку, и закрывают пробирку.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3.4 Помещают микрокювету с помощью пинцета в кюветное отделение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люменометра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. С помощью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автоматических дозаторов вносят в нее: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- 0,02 мл раствора АТФ-контроля;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- 0,10 мл раствора АТФ-реагента.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Быстро перемешивают содержимое микрокюветы, прокачав его два-три раза через наконечник дозатора, и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измеряют биолюминесцентный сигнал на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люменометре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3.5 Повторяют операции с использованием второй микрокюветы. Находят среднее значение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биолюминесцентного сигнала для исследуемого образца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</w:t>
      </w:r>
      <w:r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 xml:space="preserve">обр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3.6 Рассчитывают концентрацию АТФ в исследуемом растворе по формуле:</w:t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(АТФ)</w:t>
      </w:r>
      <w:r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 xml:space="preserve">обр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= 2,3 (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</w:t>
      </w:r>
      <w:r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 xml:space="preserve">обр /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</w:t>
      </w:r>
      <w:r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 xml:space="preserve">контр), пикомоль/мл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3.7 Оценивают степень загрязненности поверхности по таблице:</w:t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p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4800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Концентрация АТФ, пикомоль/мл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Степень загрязненности образца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&lt;0,01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Чисто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0,01-0,02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Недостаточно чисто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0,02-0,1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Грязно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≥0,1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Очень грязно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Длительность испытания - 5-7 мин на один образец поверхности.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Arial-BoldMT">
    <w:panose1 w:val="02000603000000000000"/>
  </w:font>
  <w:font w:name="Wingdings">
    <w:panose1 w:val="05010000000000000000"/>
  </w:font>
  <w:font w:name="Courier New">
    <w:panose1 w:val="02070409020205020404"/>
  </w:font>
  <w:font w:name="ArialMT">
    <w:panose1 w:val="02000603000000000000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331"/>
      </w:pPr>
      <w:r>
        <w:rPr>
          <w:rStyle w:val="1333"/>
        </w:rPr>
        <w:footnoteRef/>
      </w:r>
      <w:r>
        <w:t xml:space="preserve"> </w:t>
      </w:r>
      <w:r>
        <w:rPr>
          <w:i/>
        </w:rPr>
        <w:t xml:space="preserve">Не является частью корпоративного глоссария</w:t>
      </w:r>
      <w:r/>
    </w:p>
  </w:footnote>
  <w:footnote w:id="3">
    <w:p>
      <w:pPr>
        <w:pStyle w:val="1331"/>
        <w:jc w:val="both"/>
        <w:rPr>
          <w:rFonts w:cstheme="minorHAnsi"/>
        </w:rPr>
      </w:pPr>
      <w:r>
        <w:rPr>
          <w:rStyle w:val="1333"/>
        </w:rPr>
        <w:footnoteRef/>
      </w:r>
      <w:r>
        <w:t xml:space="preserve"> </w:t>
      </w:r>
      <w:r>
        <w:rPr>
          <w:b/>
          <w:i/>
        </w:rPr>
        <w:t xml:space="preserve">Примечание</w:t>
      </w:r>
      <w:r>
        <w:rPr>
          <w:rStyle w:val="1292"/>
          <w:rFonts w:asciiTheme="minorHAnsi" w:hAnsiTheme="minorHAnsi" w:cstheme="minorHAnsi"/>
          <w:b/>
          <w:i/>
          <w:color w:val="auto"/>
        </w:rPr>
        <w:t xml:space="preserve">:</w:t>
      </w:r>
      <w:r>
        <w:rPr>
          <w:rStyle w:val="1292"/>
          <w:rFonts w:asciiTheme="minorHAnsi" w:hAnsiTheme="minorHAnsi" w:cstheme="minorHAnsi"/>
          <w:i/>
          <w:color w:val="auto"/>
        </w:rPr>
        <w:t xml:space="preserve"> Ежедневная уборка может состоять </w:t>
      </w:r>
      <w:r>
        <w:rPr>
          <w:rStyle w:val="1292"/>
          <w:rFonts w:asciiTheme="minorHAnsi" w:hAnsiTheme="minorHAnsi" w:cstheme="minorHAnsi"/>
          <w:i/>
          <w:color w:val="auto"/>
        </w:rPr>
        <w:t xml:space="preserve">из </w:t>
      </w:r>
      <w:r>
        <w:rPr>
          <w:rStyle w:val="1292"/>
          <w:rFonts w:asciiTheme="minorHAnsi" w:hAnsiTheme="minorHAnsi" w:cstheme="minorHAnsi"/>
          <w:i/>
          <w:color w:val="auto"/>
        </w:rPr>
        <w:t xml:space="preserve">основной и поддерживающей уборки, или только из основной, или только из поддерживающей.</w:t>
      </w:r>
      <w:r>
        <w:rPr>
          <w:rFonts w:cstheme="minorHAnsi"/>
        </w:rPr>
      </w:r>
      <w:r>
        <w:rPr>
          <w:rFonts w:cstheme="minorHAnsi"/>
        </w:rPr>
      </w:r>
    </w:p>
  </w:footnote>
  <w:footnote w:id="4">
    <w:p>
      <w:pPr>
        <w:pStyle w:val="1331"/>
        <w:jc w:val="both"/>
        <w:rPr>
          <w:rStyle w:val="1292"/>
          <w:rFonts w:asciiTheme="minorHAnsi" w:hAnsiTheme="minorHAnsi" w:cstheme="minorHAnsi"/>
          <w:i/>
          <w:color w:val="auto"/>
        </w:rPr>
      </w:pPr>
      <w:r>
        <w:rPr>
          <w:rStyle w:val="1333"/>
        </w:rPr>
        <w:footnoteRef/>
      </w:r>
      <w:r>
        <w:t xml:space="preserve"> </w:t>
      </w:r>
      <w:r>
        <w:rPr>
          <w:b/>
          <w:i/>
        </w:rPr>
        <w:t xml:space="preserve">Примечание</w:t>
      </w:r>
      <w:r>
        <w:rPr>
          <w:b/>
          <w:i/>
        </w:rPr>
        <w:t xml:space="preserve">:</w:t>
      </w:r>
      <w:r>
        <w:rPr>
          <w:rStyle w:val="1292"/>
          <w:rFonts w:ascii="Times New Roman" w:hAnsi="Times New Roman"/>
          <w:i/>
          <w:color w:val="auto"/>
          <w:sz w:val="24"/>
          <w:szCs w:val="24"/>
        </w:rPr>
        <w:t xml:space="preserve"> </w:t>
      </w:r>
      <w:r>
        <w:rPr>
          <w:rStyle w:val="1292"/>
          <w:rFonts w:asciiTheme="minorHAnsi" w:hAnsiTheme="minorHAnsi" w:cstheme="minorHAnsi"/>
          <w:i/>
          <w:color w:val="auto"/>
        </w:rPr>
        <w:t xml:space="preserve">к таким зонам относят входную группу, холлы, коридоры, лестницы, санузлы,</w:t>
      </w:r>
      <w:r>
        <w:rPr>
          <w:rStyle w:val="1292"/>
          <w:rFonts w:asciiTheme="minorHAnsi" w:hAnsiTheme="minorHAnsi" w:cstheme="minorHAnsi"/>
          <w:i/>
          <w:color w:val="auto"/>
        </w:rPr>
        <w:t xml:space="preserve"> </w:t>
      </w:r>
      <w:r>
        <w:rPr>
          <w:rStyle w:val="1292"/>
          <w:rFonts w:asciiTheme="minorHAnsi" w:hAnsiTheme="minorHAnsi" w:cstheme="minorHAnsi"/>
          <w:i/>
          <w:color w:val="auto"/>
        </w:rPr>
        <w:t xml:space="preserve">курительные комнаты и т. п.</w:t>
      </w:r>
      <w:r>
        <w:rPr>
          <w:rStyle w:val="1292"/>
          <w:rFonts w:asciiTheme="minorHAnsi" w:hAnsiTheme="minorHAnsi" w:cstheme="minorHAnsi"/>
          <w:i/>
          <w:color w:val="auto"/>
        </w:rPr>
      </w:r>
      <w:r>
        <w:rPr>
          <w:rStyle w:val="1292"/>
          <w:rFonts w:asciiTheme="minorHAnsi" w:hAnsiTheme="minorHAnsi" w:cstheme="minorHAnsi"/>
          <w:i/>
          <w:color w:val="auto"/>
        </w:rPr>
      </w:r>
    </w:p>
  </w:footnote>
  <w:footnote w:id="5">
    <w:p>
      <w:pPr>
        <w:pStyle w:val="1331"/>
      </w:pPr>
      <w:r>
        <w:rPr>
          <w:rStyle w:val="1333"/>
        </w:rPr>
        <w:footnoteRef/>
      </w:r>
      <w:r>
        <w:t xml:space="preserve"> </w:t>
      </w:r>
      <w:r>
        <w:rPr>
          <w:rStyle w:val="1292"/>
          <w:rFonts w:asciiTheme="minorHAnsi" w:hAnsiTheme="minorHAnsi" w:cstheme="minorHAnsi"/>
          <w:b/>
          <w:i/>
          <w:color w:val="auto"/>
        </w:rPr>
        <w:t xml:space="preserve">Примечание:</w:t>
      </w:r>
      <w:r>
        <w:rPr>
          <w:rStyle w:val="1292"/>
          <w:rFonts w:asciiTheme="minorHAnsi" w:hAnsiTheme="minorHAnsi" w:cstheme="minorHAnsi"/>
          <w:i/>
          <w:color w:val="auto"/>
        </w:rPr>
        <w:t xml:space="preserve"> Чистая зона может быть открытой или замкнутой и может находиться как внутри, так и вне чистого помещения.</w:t>
      </w:r>
      <w:r/>
    </w:p>
  </w:footnote>
  <w:footnote w:id="6">
    <w:p>
      <w:pPr>
        <w:pStyle w:val="1288"/>
        <w:ind w:firstLine="0"/>
        <w:jc w:val="both"/>
        <w:spacing w:line="240" w:lineRule="auto"/>
        <w:rPr>
          <w:rStyle w:val="1292"/>
          <w:rFonts w:asciiTheme="minorHAnsi" w:hAnsiTheme="minorHAnsi" w:eastAsiaTheme="minorHAnsi" w:cstheme="minorHAnsi"/>
          <w:i/>
          <w:color w:val="auto"/>
        </w:rPr>
      </w:pPr>
      <w:r>
        <w:rPr>
          <w:rStyle w:val="1333"/>
          <w:bCs/>
          <w:sz w:val="20"/>
          <w:szCs w:val="24"/>
        </w:rPr>
        <w:footnoteRef/>
      </w:r>
      <w:r>
        <w:t xml:space="preserve"> </w:t>
      </w:r>
      <w:r>
        <w:rPr>
          <w:rStyle w:val="1292"/>
          <w:rFonts w:asciiTheme="minorHAnsi" w:hAnsiTheme="minorHAnsi" w:cstheme="minorHAnsi"/>
          <w:b/>
          <w:i/>
          <w:color w:val="auto"/>
        </w:rPr>
        <w:t xml:space="preserve">Примечание</w:t>
      </w:r>
      <w:r>
        <w:rPr>
          <w:rStyle w:val="1292"/>
          <w:rFonts w:asciiTheme="minorHAnsi" w:hAnsiTheme="minorHAnsi" w:eastAsiaTheme="minorHAnsi" w:cstheme="minorHAnsi"/>
          <w:color w:val="auto"/>
        </w:rPr>
        <w:t xml:space="preserve">: </w:t>
      </w:r>
      <w:r>
        <w:rPr>
          <w:rStyle w:val="1292"/>
          <w:rFonts w:asciiTheme="minorHAnsi" w:hAnsiTheme="minorHAnsi" w:eastAsiaTheme="minorHAnsi" w:cstheme="minorHAnsi"/>
          <w:i/>
          <w:color w:val="auto"/>
        </w:rPr>
        <w:t xml:space="preserve">Мопы используются в комплекте с держателями, соответствующими типу и конфигурации мопа. В зависимости от назначения мопы могут быть веревочными «Кентукки» — для сбора большого количества воды, плоскими — для сухой, влажной и мокрой уборки.</w:t>
      </w:r>
      <w:r>
        <w:rPr>
          <w:rStyle w:val="1292"/>
          <w:rFonts w:asciiTheme="minorHAnsi" w:hAnsiTheme="minorHAnsi" w:eastAsiaTheme="minorHAnsi" w:cstheme="minorHAnsi"/>
          <w:i/>
          <w:color w:val="auto"/>
        </w:rPr>
      </w:r>
      <w:r>
        <w:rPr>
          <w:rStyle w:val="1292"/>
          <w:rFonts w:asciiTheme="minorHAnsi" w:hAnsiTheme="minorHAnsi" w:eastAsiaTheme="minorHAnsi" w:cstheme="minorHAnsi"/>
          <w:i/>
          <w:color w:val="auto"/>
        </w:rPr>
      </w:r>
    </w:p>
    <w:p>
      <w:pPr>
        <w:pStyle w:val="1331"/>
      </w:pPr>
      <w:r/>
      <w:r/>
    </w:p>
  </w:footnote>
  <w:footnote w:id="7">
    <w:p>
      <w:pPr>
        <w:pStyle w:val="1288"/>
        <w:ind w:firstLine="0"/>
        <w:jc w:val="both"/>
        <w:spacing w:line="240" w:lineRule="auto"/>
        <w:rPr>
          <w:i/>
        </w:rPr>
      </w:pPr>
      <w:r>
        <w:rPr>
          <w:rStyle w:val="1333"/>
          <w:bCs/>
          <w:sz w:val="20"/>
          <w:szCs w:val="24"/>
        </w:rPr>
        <w:footnoteRef/>
      </w:r>
      <w:r>
        <w:t xml:space="preserve"> </w:t>
      </w:r>
      <w:r>
        <w:rPr>
          <w:rStyle w:val="1292"/>
          <w:rFonts w:asciiTheme="minorHAnsi" w:hAnsiTheme="minorHAnsi" w:eastAsiaTheme="minorHAnsi" w:cstheme="minorHAnsi"/>
          <w:i/>
          <w:color w:val="auto"/>
        </w:rPr>
        <w:t xml:space="preserve">Для проведения сухой уборки вместо ведер с пресс-отжимом многофункциональную тележку комплектуют пылесосом.</w:t>
      </w:r>
      <w:r>
        <w:rPr>
          <w:i/>
        </w:rPr>
      </w:r>
      <w:r>
        <w:rPr>
          <w:i/>
        </w:rPr>
      </w:r>
    </w:p>
  </w:footnote>
  <w:footnote w:id="8">
    <w:p>
      <w:pPr>
        <w:pStyle w:val="1288"/>
        <w:ind w:firstLine="0"/>
        <w:jc w:val="both"/>
        <w:spacing w:line="240" w:lineRule="auto"/>
        <w:rPr>
          <w:rFonts w:eastAsia="Arial Unicode MS"/>
          <w:b/>
          <w:i/>
          <w:sz w:val="24"/>
          <w:szCs w:val="24"/>
        </w:rPr>
      </w:pPr>
      <w:r>
        <w:rPr>
          <w:rStyle w:val="1333"/>
          <w:bCs/>
          <w:sz w:val="20"/>
          <w:szCs w:val="24"/>
        </w:rPr>
        <w:footnoteRef/>
      </w:r>
      <w:r>
        <w:t xml:space="preserve"> </w:t>
      </w:r>
      <w:r>
        <w:rPr>
          <w:rStyle w:val="1292"/>
          <w:rFonts w:asciiTheme="minorHAnsi" w:hAnsiTheme="minorHAnsi" w:cstheme="minorHAnsi"/>
          <w:b/>
          <w:i/>
          <w:color w:val="auto"/>
        </w:rPr>
        <w:t xml:space="preserve">Примечание</w:t>
      </w:r>
      <w:r>
        <w:rPr>
          <w:rStyle w:val="1292"/>
          <w:rFonts w:asciiTheme="minorHAnsi" w:hAnsiTheme="minorHAnsi" w:eastAsiaTheme="minorHAnsi" w:cstheme="minorHAnsi"/>
          <w:color w:val="auto"/>
        </w:rPr>
        <w:t xml:space="preserve">:</w:t>
      </w:r>
      <w:r>
        <w:rPr>
          <w:rFonts w:eastAsia="Arial Unicode MS"/>
          <w:b/>
          <w:i/>
          <w:sz w:val="24"/>
          <w:szCs w:val="24"/>
        </w:rPr>
      </w:r>
      <w:r>
        <w:rPr>
          <w:rFonts w:eastAsia="Arial Unicode MS"/>
          <w:b/>
          <w:i/>
          <w:sz w:val="24"/>
          <w:szCs w:val="24"/>
        </w:rPr>
      </w:r>
    </w:p>
    <w:p>
      <w:pPr>
        <w:pStyle w:val="1288"/>
        <w:ind w:firstLine="0"/>
        <w:jc w:val="both"/>
        <w:spacing w:line="240" w:lineRule="auto"/>
        <w:rPr>
          <w:rStyle w:val="1292"/>
          <w:rFonts w:asciiTheme="minorHAnsi" w:hAnsiTheme="minorHAnsi" w:eastAsiaTheme="minorHAnsi" w:cstheme="minorHAnsi"/>
          <w:i/>
          <w:color w:val="auto"/>
        </w:rPr>
      </w:pPr>
      <w:r>
        <w:rPr>
          <w:rStyle w:val="1292"/>
          <w:rFonts w:asciiTheme="minorHAnsi" w:hAnsiTheme="minorHAnsi" w:eastAsiaTheme="minorHAnsi" w:cstheme="minorHAnsi"/>
          <w:i/>
          <w:color w:val="auto"/>
        </w:rPr>
        <w:t xml:space="preserve">1. Пады, как правило, изготавливают в виде кругов для поломоечных и однодисковых машин или в виде прямоугольных. трапецеидальных пластин и рулонных полимерных материалов, имеющих губчатую структуру с нанесенными на волокна абразивами.</w:t>
      </w:r>
      <w:r>
        <w:rPr>
          <w:rStyle w:val="1292"/>
          <w:rFonts w:asciiTheme="minorHAnsi" w:hAnsiTheme="minorHAnsi" w:eastAsiaTheme="minorHAnsi" w:cstheme="minorHAnsi"/>
          <w:i/>
          <w:color w:val="auto"/>
        </w:rPr>
        <w:t xml:space="preserve"> </w:t>
      </w:r>
      <w:r>
        <w:rPr>
          <w:rStyle w:val="1292"/>
          <w:rFonts w:asciiTheme="minorHAnsi" w:hAnsiTheme="minorHAnsi" w:eastAsiaTheme="minorHAnsi" w:cstheme="minorHAnsi"/>
          <w:i/>
          <w:color w:val="auto"/>
        </w:rPr>
      </w:r>
      <w:r>
        <w:rPr>
          <w:rStyle w:val="1292"/>
          <w:rFonts w:asciiTheme="minorHAnsi" w:hAnsiTheme="minorHAnsi" w:eastAsiaTheme="minorHAnsi" w:cstheme="minorHAnsi"/>
          <w:i/>
          <w:color w:val="auto"/>
        </w:rPr>
      </w:r>
    </w:p>
    <w:p>
      <w:pPr>
        <w:pStyle w:val="1288"/>
        <w:ind w:firstLine="0"/>
        <w:jc w:val="both"/>
        <w:spacing w:line="240" w:lineRule="auto"/>
        <w:rPr>
          <w:rStyle w:val="1292"/>
          <w:rFonts w:asciiTheme="minorHAnsi" w:hAnsiTheme="minorHAnsi" w:eastAsiaTheme="minorHAnsi" w:cstheme="minorHAnsi"/>
          <w:i/>
          <w:color w:val="auto"/>
        </w:rPr>
      </w:pPr>
      <w:r>
        <w:rPr>
          <w:rStyle w:val="1292"/>
          <w:rFonts w:asciiTheme="minorHAnsi" w:hAnsiTheme="minorHAnsi" w:eastAsiaTheme="minorHAnsi" w:cstheme="minorHAnsi"/>
          <w:i/>
          <w:color w:val="auto"/>
        </w:rPr>
        <w:t xml:space="preserve">2. Для специальных работ пады изготавливают из кожи, шерсти, комбинированные - из полимерных материалов и шерсти или щетины животных, текстильных материалов и тонкой металлической проволоки. </w:t>
      </w:r>
      <w:r>
        <w:rPr>
          <w:rStyle w:val="1292"/>
          <w:rFonts w:asciiTheme="minorHAnsi" w:hAnsiTheme="minorHAnsi" w:eastAsiaTheme="minorHAnsi" w:cstheme="minorHAnsi"/>
          <w:i/>
          <w:color w:val="auto"/>
        </w:rPr>
      </w:r>
      <w:r>
        <w:rPr>
          <w:rStyle w:val="1292"/>
          <w:rFonts w:asciiTheme="minorHAnsi" w:hAnsiTheme="minorHAnsi" w:eastAsiaTheme="minorHAnsi" w:cstheme="minorHAnsi"/>
          <w:i/>
          <w:color w:val="auto"/>
        </w:rPr>
      </w:r>
    </w:p>
    <w:p>
      <w:pPr>
        <w:pStyle w:val="1331"/>
      </w:pPr>
      <w:r/>
      <w:r/>
    </w:p>
  </w:footnote>
  <w:footnote w:id="9">
    <w:p>
      <w:pPr>
        <w:pStyle w:val="1331"/>
        <w:jc w:val="both"/>
        <w:rPr>
          <w:rStyle w:val="1292"/>
          <w:rFonts w:asciiTheme="minorHAnsi" w:hAnsiTheme="minorHAnsi" w:cstheme="minorHAnsi"/>
          <w:i/>
          <w:color w:val="auto"/>
        </w:rPr>
      </w:pPr>
      <w:r>
        <w:rPr>
          <w:rStyle w:val="1333"/>
        </w:rPr>
        <w:footnoteRef/>
      </w:r>
      <w:r>
        <w:t xml:space="preserve"> </w:t>
      </w:r>
      <w:r>
        <w:rPr>
          <w:rStyle w:val="1292"/>
          <w:rFonts w:asciiTheme="minorHAnsi" w:hAnsiTheme="minorHAnsi" w:cstheme="minorHAnsi"/>
          <w:b/>
          <w:i/>
          <w:color w:val="auto"/>
        </w:rPr>
        <w:t xml:space="preserve">Примечание:</w:t>
      </w:r>
      <w:r>
        <w:rPr>
          <w:rStyle w:val="1292"/>
          <w:rFonts w:asciiTheme="minorHAnsi" w:hAnsiTheme="minorHAnsi" w:cstheme="minorHAnsi"/>
          <w:i/>
          <w:color w:val="auto"/>
        </w:rPr>
        <w:t xml:space="preserve"> В качестве рабочего узла могут применять цилиндрические щетки, в также мопы для сухой уборки.</w:t>
      </w:r>
      <w:r>
        <w:rPr>
          <w:rStyle w:val="1292"/>
          <w:rFonts w:asciiTheme="minorHAnsi" w:hAnsiTheme="minorHAnsi" w:cstheme="minorHAnsi"/>
          <w:i/>
          <w:color w:val="auto"/>
        </w:rPr>
      </w:r>
      <w:r>
        <w:rPr>
          <w:rStyle w:val="1292"/>
          <w:rFonts w:asciiTheme="minorHAnsi" w:hAnsiTheme="minorHAnsi" w:cstheme="minorHAnsi"/>
          <w:i/>
          <w:color w:val="auto"/>
        </w:rPr>
      </w:r>
    </w:p>
  </w:footnote>
  <w:footnote w:id="10">
    <w:p>
      <w:pPr>
        <w:pStyle w:val="1331"/>
        <w:jc w:val="both"/>
        <w:rPr>
          <w:rStyle w:val="1292"/>
          <w:rFonts w:asciiTheme="minorHAnsi" w:hAnsiTheme="minorHAnsi" w:cstheme="minorHAnsi"/>
          <w:b/>
          <w:i/>
          <w:color w:val="auto"/>
        </w:rPr>
      </w:pPr>
      <w:r>
        <w:rPr>
          <w:rStyle w:val="1333"/>
        </w:rPr>
        <w:footnoteRef/>
      </w:r>
      <w:r>
        <w:t xml:space="preserve"> </w:t>
      </w:r>
      <w:r>
        <w:rPr>
          <w:rStyle w:val="1292"/>
          <w:rFonts w:asciiTheme="minorHAnsi" w:hAnsiTheme="minorHAnsi" w:cstheme="minorHAnsi"/>
          <w:b/>
          <w:i/>
          <w:color w:val="auto"/>
        </w:rPr>
        <w:t xml:space="preserve">Примечание:</w:t>
      </w:r>
      <w:r>
        <w:rPr>
          <w:rStyle w:val="1292"/>
          <w:rFonts w:asciiTheme="minorHAnsi" w:hAnsiTheme="minorHAnsi" w:cstheme="minorHAnsi"/>
          <w:b/>
          <w:i/>
          <w:color w:val="auto"/>
        </w:rPr>
      </w:r>
      <w:r>
        <w:rPr>
          <w:rStyle w:val="1292"/>
          <w:rFonts w:asciiTheme="minorHAnsi" w:hAnsiTheme="minorHAnsi" w:cstheme="minorHAnsi"/>
          <w:b/>
          <w:i/>
          <w:color w:val="auto"/>
        </w:rPr>
      </w:r>
    </w:p>
    <w:p>
      <w:pPr>
        <w:pStyle w:val="1331"/>
        <w:jc w:val="both"/>
        <w:rPr>
          <w:rStyle w:val="1292"/>
          <w:rFonts w:asciiTheme="minorHAnsi" w:hAnsiTheme="minorHAnsi" w:cstheme="minorHAnsi"/>
          <w:i/>
          <w:color w:val="auto"/>
        </w:rPr>
      </w:pPr>
      <w:r>
        <w:rPr>
          <w:rStyle w:val="1292"/>
          <w:rFonts w:asciiTheme="minorHAnsi" w:hAnsiTheme="minorHAnsi" w:cstheme="minorHAnsi"/>
          <w:i/>
          <w:color w:val="auto"/>
        </w:rPr>
        <w:t xml:space="preserve">1. Система устанавливается, как правило, в подвальном помещении здания или специальном помещении.</w:t>
      </w:r>
      <w:r>
        <w:rPr>
          <w:rStyle w:val="1292"/>
          <w:rFonts w:asciiTheme="minorHAnsi" w:hAnsiTheme="minorHAnsi" w:cstheme="minorHAnsi"/>
          <w:i/>
          <w:color w:val="auto"/>
        </w:rPr>
      </w:r>
      <w:r>
        <w:rPr>
          <w:rStyle w:val="1292"/>
          <w:rFonts w:asciiTheme="minorHAnsi" w:hAnsiTheme="minorHAnsi" w:cstheme="minorHAnsi"/>
          <w:i/>
          <w:color w:val="auto"/>
        </w:rPr>
      </w:r>
    </w:p>
    <w:p>
      <w:pPr>
        <w:pStyle w:val="1331"/>
        <w:jc w:val="both"/>
        <w:rPr>
          <w:rStyle w:val="1292"/>
          <w:rFonts w:asciiTheme="minorHAnsi" w:hAnsiTheme="minorHAnsi" w:cstheme="minorHAnsi"/>
          <w:i/>
          <w:color w:val="auto"/>
        </w:rPr>
      </w:pPr>
      <w:r>
        <w:rPr>
          <w:rStyle w:val="1292"/>
          <w:rFonts w:asciiTheme="minorHAnsi" w:hAnsiTheme="minorHAnsi" w:cstheme="minorHAnsi"/>
          <w:i/>
          <w:color w:val="auto"/>
        </w:rPr>
        <w:t xml:space="preserve">2. Система предусматривает скрытую проводку шлангов во все помещения, оканчивающихся устройством для крепления гибкого шланга с насадкой.</w:t>
      </w:r>
      <w:r>
        <w:rPr>
          <w:rStyle w:val="1292"/>
          <w:rFonts w:asciiTheme="minorHAnsi" w:hAnsiTheme="minorHAnsi" w:cstheme="minorHAnsi"/>
          <w:i/>
          <w:color w:val="auto"/>
        </w:rPr>
      </w:r>
      <w:r>
        <w:rPr>
          <w:rStyle w:val="1292"/>
          <w:rFonts w:asciiTheme="minorHAnsi" w:hAnsiTheme="minorHAnsi" w:cstheme="minorHAnsi"/>
          <w:i/>
          <w:color w:val="auto"/>
        </w:rPr>
      </w:r>
    </w:p>
  </w:footnote>
  <w:footnote w:id="11">
    <w:p>
      <w:pPr>
        <w:jc w:val="both"/>
        <w:spacing w:after="0" w:line="240" w:lineRule="auto"/>
        <w:tabs>
          <w:tab w:val="left" w:pos="426" w:leader="none"/>
        </w:tabs>
        <w:rPr>
          <w:rStyle w:val="1292"/>
          <w:rFonts w:asciiTheme="minorHAnsi" w:hAnsiTheme="minorHAnsi" w:cstheme="minorHAnsi"/>
          <w:i/>
          <w:color w:val="auto"/>
        </w:rPr>
      </w:pPr>
      <w:r>
        <w:rPr>
          <w:rStyle w:val="1333"/>
        </w:rPr>
        <w:footnoteRef/>
      </w:r>
      <w:r>
        <w:t xml:space="preserve"> </w:t>
      </w:r>
      <w:r>
        <w:rPr>
          <w:rStyle w:val="1292"/>
          <w:rFonts w:asciiTheme="minorHAnsi" w:hAnsiTheme="minorHAnsi" w:cstheme="minorHAnsi"/>
          <w:b/>
          <w:i/>
          <w:color w:val="auto"/>
        </w:rPr>
        <w:t xml:space="preserve">Примечание:</w:t>
      </w:r>
      <w:r>
        <w:rPr>
          <w:rStyle w:val="1292"/>
          <w:rFonts w:asciiTheme="minorHAnsi" w:hAnsiTheme="minorHAnsi" w:cstheme="minorHAnsi"/>
          <w:i/>
          <w:color w:val="auto"/>
        </w:rPr>
        <w:t xml:space="preserve"> Средства считают биоразлагающимися, если разложение до невредных элементов за 26 дней превышает 60 %.</w:t>
      </w:r>
      <w:r>
        <w:rPr>
          <w:rStyle w:val="1292"/>
          <w:rFonts w:asciiTheme="minorHAnsi" w:hAnsiTheme="minorHAnsi" w:cstheme="minorHAnsi"/>
          <w:i/>
          <w:color w:val="auto"/>
        </w:rPr>
      </w:r>
      <w:r>
        <w:rPr>
          <w:rStyle w:val="1292"/>
          <w:rFonts w:asciiTheme="minorHAnsi" w:hAnsiTheme="minorHAnsi" w:cstheme="minorHAnsi"/>
          <w:i/>
          <w:color w:val="auto"/>
        </w:rPr>
      </w:r>
    </w:p>
    <w:p>
      <w:pPr>
        <w:pStyle w:val="1331"/>
      </w:pPr>
      <w:r/>
      <w:r/>
    </w:p>
  </w:footnote>
  <w:footnote w:id="12">
    <w:p>
      <w:pPr>
        <w:pStyle w:val="1331"/>
        <w:rPr>
          <w:i/>
        </w:rPr>
      </w:pPr>
      <w:r>
        <w:rPr>
          <w:rStyle w:val="1333"/>
        </w:rPr>
        <w:footnoteRef/>
      </w:r>
      <w:r>
        <w:t xml:space="preserve"> </w:t>
      </w:r>
      <w:r>
        <w:rPr>
          <w:b/>
          <w:i/>
        </w:rPr>
        <w:t xml:space="preserve">Примечание:</w:t>
      </w:r>
      <w:r>
        <w:rPr>
          <w:i/>
        </w:rPr>
        <w:t xml:space="preserve"> Ежедневную уборку проводят один или несколько раз в течение суток.</w:t>
      </w:r>
      <w:r>
        <w:rPr>
          <w:i/>
        </w:rPr>
      </w:r>
      <w:r>
        <w:rPr>
          <w:i/>
        </w:rPr>
      </w:r>
    </w:p>
  </w:footnote>
  <w:footnote w:id="13">
    <w:p>
      <w:pPr>
        <w:pStyle w:val="1331"/>
        <w:jc w:val="both"/>
        <w:rPr>
          <w:i/>
        </w:rPr>
      </w:pPr>
      <w:r>
        <w:rPr>
          <w:rStyle w:val="1333"/>
          <w:i/>
        </w:rPr>
        <w:footnoteRef/>
      </w:r>
      <w:r>
        <w:rPr>
          <w:i/>
        </w:rPr>
        <w:t xml:space="preserve"> </w:t>
      </w:r>
      <w:r>
        <w:rPr>
          <w:b/>
          <w:i/>
        </w:rPr>
        <w:t xml:space="preserve">Примечание</w:t>
      </w:r>
      <w:r>
        <w:rPr>
          <w:i/>
        </w:rPr>
        <w:t xml:space="preserve">:</w:t>
      </w:r>
      <w:r>
        <w:rPr>
          <w:b/>
          <w:i/>
        </w:rPr>
        <w:t xml:space="preserve"> </w:t>
      </w:r>
      <w:r>
        <w:rPr>
          <w:i/>
        </w:rPr>
        <w:t xml:space="preserve">Оборудование и техника, применяемые на конкретном объекте, должны соответствовать производственным условиям, видам образующихся загрязнений и иметь соответствующую группу по взрывобезопасности.</w:t>
      </w:r>
      <w:r>
        <w:rPr>
          <w:i/>
        </w:rPr>
      </w:r>
      <w:r>
        <w:rPr>
          <w:i/>
        </w:rPr>
      </w:r>
    </w:p>
  </w:footnote>
  <w:footnote w:id="14">
    <w:p>
      <w:pPr>
        <w:pStyle w:val="1331"/>
        <w:jc w:val="both"/>
      </w:pPr>
      <w:r>
        <w:rPr>
          <w:rStyle w:val="1333"/>
        </w:rPr>
        <w:footnoteRef/>
      </w:r>
      <w:r>
        <w:t xml:space="preserve"> </w:t>
      </w:r>
      <w:r>
        <w:rPr>
          <w:b/>
          <w:i/>
        </w:rPr>
        <w:t xml:space="preserve">Примечание</w:t>
      </w:r>
      <w:r>
        <w:rPr>
          <w:i/>
        </w:rPr>
        <w:t xml:space="preserve">: при пользовании настоящ</w:t>
      </w:r>
      <w:r>
        <w:rPr>
          <w:i/>
        </w:rPr>
        <w:t xml:space="preserve">ей</w:t>
      </w:r>
      <w:r>
        <w:rPr>
          <w:i/>
        </w:rPr>
        <w:t xml:space="preserve"> </w:t>
      </w:r>
      <w:r>
        <w:rPr>
          <w:i/>
        </w:rPr>
        <w:t xml:space="preserve">Методикой</w:t>
      </w:r>
      <w:r>
        <w:rPr>
          <w:i/>
        </w:rPr>
        <w:t xml:space="preserve"> целесообразно проверить действие ссылочных документов в информационной системе общего пользования - на официальном сайте Федерального агентства по техническ</w:t>
      </w:r>
      <w:r>
        <w:rPr>
          <w:i/>
        </w:rPr>
        <w:t xml:space="preserve">ому регулированию и метрологии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года. Если ссылочный документ заменен (изменен), то при пользовании настоящ</w:t>
      </w:r>
      <w:r>
        <w:rPr>
          <w:i/>
        </w:rPr>
        <w:t xml:space="preserve">ей</w:t>
      </w:r>
      <w:r>
        <w:rPr>
          <w:i/>
        </w:rPr>
        <w:t xml:space="preserve"> </w:t>
      </w:r>
      <w:r>
        <w:rPr>
          <w:i/>
        </w:rPr>
        <w:t xml:space="preserve">Методикой</w:t>
      </w:r>
      <w:r>
        <w:rPr>
          <w:i/>
        </w:rPr>
        <w:t xml:space="preserve">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0348" w:type="dxa"/>
      <w:tblInd w:w="-5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000" w:firstRow="0" w:lastRow="0" w:firstColumn="0" w:lastColumn="0" w:noHBand="0" w:noVBand="0"/>
    </w:tblPr>
    <w:tblGrid>
      <w:gridCol w:w="2553"/>
      <w:gridCol w:w="5486"/>
      <w:gridCol w:w="2309"/>
    </w:tblGrid>
    <w:tr>
      <w:tblPrEx/>
      <w:trPr>
        <w:cantSplit/>
        <w:trHeight w:val="242"/>
      </w:trPr>
      <w:tc>
        <w:tcPr>
          <w:tcW w:w="2553" w:type="dxa"/>
          <w:vAlign w:val="center"/>
          <w:vMerge w:val="restart"/>
          <w:textDirection w:val="lrTb"/>
          <w:noWrap w:val="false"/>
        </w:tcPr>
        <w:p>
          <w:pPr>
            <w:pStyle w:val="1280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  <w:r>
            <w:rPr>
              <w:rFonts w:ascii="Arial" w:hAnsi="Arial" w:cs="Arial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1457423" cy="352425"/>
                    <wp:effectExtent l="0" t="0" r="9525" b="0"/>
                    <wp:docPr id="1" name="Рисунок 3" descr="C:\Users\zinta\AppData\Local\Microsoft\Windows\INetCache\Content.Word\БЛАНКИ ПСК666999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zinta\AppData\Local\Microsoft\Windows\INetCache\Content.Word\БЛАНКИ ПСК666999.pn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rcRect l="4970" t="0" r="9072" b="51260"/>
                            <a:stretch/>
                          </pic:blipFill>
                          <pic:spPr bwMode="auto">
                            <a:xfrm>
                              <a:off x="0" y="0"/>
                              <a:ext cx="1504299" cy="3637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14.76pt;height:27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Times New Roman" w:hAnsi="Times New Roman" w:cs="Times New Roman"/>
              <w:b/>
              <w:bCs/>
              <w:sz w:val="24"/>
            </w:rPr>
          </w:r>
          <w:r>
            <w:rPr>
              <w:rFonts w:ascii="Times New Roman" w:hAnsi="Times New Roman" w:cs="Times New Roman"/>
              <w:b/>
              <w:bCs/>
              <w:sz w:val="24"/>
            </w:rPr>
          </w:r>
        </w:p>
      </w:tc>
      <w:tc>
        <w:tcPr>
          <w:tcW w:w="5486" w:type="dxa"/>
          <w:vAlign w:val="center"/>
          <w:vMerge w:val="restart"/>
          <w:textDirection w:val="lrTb"/>
          <w:noWrap w:val="false"/>
        </w:tcPr>
        <w:p>
          <w:pPr>
            <w:jc w:val="center"/>
            <w:spacing w:after="0" w:line="240" w:lineRule="auto"/>
            <w:rPr>
              <w:rFonts w:ascii="Times New Roman" w:hAnsi="Times New Roman" w:cs="Times New Roman"/>
              <w:b/>
              <w:bCs/>
              <w:sz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</w:rPr>
            <w:t xml:space="preserve">Методика</w:t>
          </w:r>
          <w:r>
            <w:rPr>
              <w:rFonts w:ascii="Times New Roman" w:hAnsi="Times New Roman" w:cs="Times New Roman"/>
              <w:b/>
              <w:bCs/>
              <w:sz w:val="24"/>
            </w:rPr>
          </w:r>
          <w:r>
            <w:rPr>
              <w:rFonts w:ascii="Times New Roman" w:hAnsi="Times New Roman" w:cs="Times New Roman"/>
              <w:b/>
              <w:bCs/>
              <w:sz w:val="24"/>
            </w:rPr>
          </w:r>
        </w:p>
        <w:p>
          <w:pPr>
            <w:jc w:val="center"/>
            <w:spacing w:after="0" w:line="240" w:lineRule="auto"/>
            <w:rPr>
              <w:rFonts w:ascii="Times New Roman" w:hAnsi="Times New Roman" w:cs="Times New Roman"/>
              <w:b/>
              <w:bCs/>
              <w:sz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</w:rPr>
            <w:t xml:space="preserve">«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Профессиональная уборка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 – 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клининговые услуги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 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на объектах АО «Петербургская сбытовая компания»</w:t>
          </w:r>
          <w:r>
            <w:rPr>
              <w:rFonts w:ascii="Times New Roman" w:hAnsi="Times New Roman" w:cs="Times New Roman"/>
              <w:b/>
              <w:bCs/>
              <w:sz w:val="24"/>
            </w:rPr>
          </w:r>
          <w:r>
            <w:rPr>
              <w:rFonts w:ascii="Times New Roman" w:hAnsi="Times New Roman" w:cs="Times New Roman"/>
              <w:b/>
              <w:bCs/>
              <w:sz w:val="24"/>
            </w:rPr>
          </w:r>
        </w:p>
      </w:tc>
      <w:tc>
        <w:tcPr>
          <w:tcW w:w="2309" w:type="dxa"/>
          <w:vAlign w:val="center"/>
          <w:textDirection w:val="lrTb"/>
          <w:noWrap w:val="false"/>
        </w:tcPr>
        <w:p>
          <w:pPr>
            <w:pStyle w:val="1280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</w:rPr>
            <w:t xml:space="preserve">Версия 1.0</w:t>
          </w:r>
          <w:r>
            <w:rPr>
              <w:rFonts w:ascii="Times New Roman" w:hAnsi="Times New Roman" w:cs="Times New Roman"/>
              <w:b/>
              <w:bCs/>
              <w:sz w:val="24"/>
            </w:rPr>
          </w:r>
          <w:r>
            <w:rPr>
              <w:rFonts w:ascii="Times New Roman" w:hAnsi="Times New Roman" w:cs="Times New Roman"/>
              <w:b/>
              <w:bCs/>
              <w:sz w:val="24"/>
            </w:rPr>
          </w:r>
        </w:p>
      </w:tc>
    </w:tr>
    <w:tr>
      <w:tblPrEx/>
      <w:trPr>
        <w:cantSplit/>
        <w:trHeight w:val="329"/>
      </w:trPr>
      <w:tc>
        <w:tcPr>
          <w:tcW w:w="2553" w:type="dxa"/>
          <w:vAlign w:val="center"/>
          <w:vMerge w:val="continue"/>
          <w:textDirection w:val="lrTb"/>
          <w:noWrap w:val="false"/>
        </w:tcPr>
        <w:p>
          <w:pPr>
            <w:pStyle w:val="1280"/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</w:r>
          <w:r>
            <w:rPr>
              <w:rFonts w:ascii="Times New Roman" w:hAnsi="Times New Roman" w:cs="Times New Roman"/>
              <w:sz w:val="24"/>
            </w:rPr>
          </w:r>
          <w:r>
            <w:rPr>
              <w:rFonts w:ascii="Times New Roman" w:hAnsi="Times New Roman" w:cs="Times New Roman"/>
              <w:sz w:val="24"/>
            </w:rPr>
          </w:r>
        </w:p>
      </w:tc>
      <w:tc>
        <w:tcPr>
          <w:tcW w:w="5486" w:type="dxa"/>
          <w:vMerge w:val="continue"/>
          <w:textDirection w:val="lrTb"/>
          <w:noWrap w:val="false"/>
        </w:tcPr>
        <w:p>
          <w:pPr>
            <w:jc w:val="center"/>
            <w:spacing w:after="0" w:line="240" w:lineRule="auto"/>
            <w:rPr>
              <w:rFonts w:ascii="Times New Roman" w:hAnsi="Times New Roman" w:cs="Times New Roman"/>
              <w:b/>
              <w:bCs/>
              <w:sz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</w:rPr>
          </w:r>
          <w:r>
            <w:rPr>
              <w:rFonts w:ascii="Times New Roman" w:hAnsi="Times New Roman" w:cs="Times New Roman"/>
              <w:b/>
              <w:bCs/>
              <w:sz w:val="24"/>
            </w:rPr>
          </w:r>
          <w:r>
            <w:rPr>
              <w:rFonts w:ascii="Times New Roman" w:hAnsi="Times New Roman" w:cs="Times New Roman"/>
              <w:b/>
              <w:bCs/>
              <w:sz w:val="24"/>
            </w:rPr>
          </w:r>
        </w:p>
      </w:tc>
      <w:tc>
        <w:tcPr>
          <w:tcW w:w="2309" w:type="dxa"/>
          <w:vAlign w:val="center"/>
          <w:textDirection w:val="lrTb"/>
          <w:noWrap w:val="false"/>
        </w:tcPr>
        <w:p>
          <w:pPr>
            <w:pStyle w:val="1280"/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bCs/>
              <w:sz w:val="24"/>
            </w:rPr>
            <w:t xml:space="preserve">Для внутреннего использования</w:t>
          </w:r>
          <w:r>
            <w:rPr>
              <w:rFonts w:ascii="Times New Roman" w:hAnsi="Times New Roman" w:cs="Times New Roman"/>
              <w:sz w:val="24"/>
            </w:rPr>
          </w:r>
          <w:r>
            <w:rPr>
              <w:rFonts w:ascii="Times New Roman" w:hAnsi="Times New Roman" w:cs="Times New Roman"/>
              <w:sz w:val="24"/>
            </w:rPr>
          </w:r>
        </w:p>
      </w:tc>
    </w:tr>
  </w:tbl>
  <w:p>
    <w:pPr>
      <w:spacing w:before="240" w:after="240"/>
      <w:shd w:val="clear" w:color="auto" w:fill="ffffff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0440" w:type="dxa"/>
      <w:tblInd w:w="108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000" w:firstRow="0" w:lastRow="0" w:firstColumn="0" w:lastColumn="0" w:noHBand="0" w:noVBand="0"/>
    </w:tblPr>
    <w:tblGrid>
      <w:gridCol w:w="2526"/>
      <w:gridCol w:w="5418"/>
      <w:gridCol w:w="2496"/>
    </w:tblGrid>
    <w:tr>
      <w:tblPrEx/>
      <w:trPr>
        <w:cantSplit/>
        <w:trHeight w:val="242"/>
      </w:trPr>
      <w:tc>
        <w:tcPr>
          <w:tcW w:w="2410" w:type="dxa"/>
          <w:vAlign w:val="center"/>
          <w:vMerge w:val="restart"/>
          <w:textDirection w:val="lrTb"/>
          <w:noWrap w:val="false"/>
        </w:tcPr>
        <w:p>
          <w:pPr>
            <w:pStyle w:val="1280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  <w:r>
            <w:rPr>
              <w:rFonts w:ascii="Arial" w:hAnsi="Arial" w:cs="Arial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1457423" cy="352425"/>
                    <wp:effectExtent l="0" t="0" r="9525" b="0"/>
                    <wp:docPr id="2" name="Рисунок 4" descr="C:\Users\zinta\AppData\Local\Microsoft\Windows\INetCache\Content.Word\БЛАНКИ ПСК666999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zinta\AppData\Local\Microsoft\Windows\INetCache\Content.Word\БЛАНКИ ПСК666999.pn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rcRect l="4970" t="0" r="9072" b="51260"/>
                            <a:stretch/>
                          </pic:blipFill>
                          <pic:spPr bwMode="auto">
                            <a:xfrm>
                              <a:off x="0" y="0"/>
                              <a:ext cx="1504299" cy="3637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" o:spid="_x0000_s1" type="#_x0000_t75" style="width:114.76pt;height:27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Times New Roman" w:hAnsi="Times New Roman" w:cs="Times New Roman"/>
              <w:b/>
              <w:bCs/>
              <w:sz w:val="24"/>
            </w:rPr>
          </w:r>
          <w:r>
            <w:rPr>
              <w:rFonts w:ascii="Times New Roman" w:hAnsi="Times New Roman" w:cs="Times New Roman"/>
              <w:b/>
              <w:bCs/>
              <w:sz w:val="24"/>
            </w:rPr>
          </w:r>
        </w:p>
      </w:tc>
      <w:tc>
        <w:tcPr>
          <w:tcW w:w="5510" w:type="dxa"/>
          <w:vAlign w:val="center"/>
          <w:vMerge w:val="restart"/>
          <w:textDirection w:val="lrTb"/>
          <w:noWrap w:val="false"/>
        </w:tcPr>
        <w:p>
          <w:pPr>
            <w:jc w:val="center"/>
            <w:spacing w:after="0" w:line="240" w:lineRule="auto"/>
            <w:rPr>
              <w:rFonts w:ascii="Times New Roman" w:hAnsi="Times New Roman" w:cs="Times New Roman"/>
              <w:b/>
              <w:bCs/>
              <w:sz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</w:rPr>
            <w:t xml:space="preserve">Методика</w:t>
          </w:r>
          <w:r>
            <w:rPr>
              <w:rFonts w:ascii="Times New Roman" w:hAnsi="Times New Roman" w:cs="Times New Roman"/>
              <w:b/>
              <w:bCs/>
              <w:sz w:val="24"/>
            </w:rPr>
          </w:r>
          <w:r>
            <w:rPr>
              <w:rFonts w:ascii="Times New Roman" w:hAnsi="Times New Roman" w:cs="Times New Roman"/>
              <w:b/>
              <w:bCs/>
              <w:sz w:val="24"/>
            </w:rPr>
          </w:r>
        </w:p>
        <w:p>
          <w:pPr>
            <w:jc w:val="center"/>
            <w:spacing w:after="0" w:line="240" w:lineRule="auto"/>
            <w:rPr>
              <w:rFonts w:ascii="Times New Roman" w:hAnsi="Times New Roman" w:cs="Times New Roman"/>
              <w:b/>
              <w:bCs/>
              <w:sz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</w:rPr>
            <w:t xml:space="preserve">«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Профессиональная уборка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 – 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клининговые услуги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 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на объектах АО «Петербургская сбытовая компания»</w:t>
          </w:r>
          <w:r>
            <w:rPr>
              <w:rFonts w:ascii="Times New Roman" w:hAnsi="Times New Roman" w:cs="Times New Roman"/>
              <w:b/>
              <w:bCs/>
              <w:sz w:val="24"/>
            </w:rPr>
          </w:r>
          <w:r>
            <w:rPr>
              <w:rFonts w:ascii="Times New Roman" w:hAnsi="Times New Roman" w:cs="Times New Roman"/>
              <w:b/>
              <w:bCs/>
              <w:sz w:val="24"/>
            </w:rPr>
          </w:r>
        </w:p>
      </w:tc>
      <w:tc>
        <w:tcPr>
          <w:tcW w:w="2520" w:type="dxa"/>
          <w:vAlign w:val="center"/>
          <w:textDirection w:val="lrTb"/>
          <w:noWrap w:val="false"/>
        </w:tcPr>
        <w:p>
          <w:pPr>
            <w:pStyle w:val="1280"/>
            <w:jc w:val="center"/>
            <w:rPr>
              <w:rFonts w:ascii="Times New Roman" w:hAnsi="Times New Roman" w:cs="Times New Roman"/>
              <w:b/>
              <w:bCs/>
              <w:sz w:val="24"/>
              <w:lang w:val="en-US"/>
            </w:rPr>
          </w:pPr>
          <w:r>
            <w:rPr>
              <w:rFonts w:ascii="Times New Roman" w:hAnsi="Times New Roman" w:cs="Times New Roman"/>
              <w:b/>
              <w:bCs/>
              <w:sz w:val="24"/>
            </w:rPr>
            <w:t xml:space="preserve">МТ-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282</w:t>
          </w:r>
          <w:r>
            <w:rPr>
              <w:rFonts w:ascii="Times New Roman" w:hAnsi="Times New Roman" w:cs="Times New Roman"/>
              <w:b/>
              <w:bCs/>
              <w:sz w:val="24"/>
              <w:lang w:val="en-US"/>
            </w:rPr>
            <w:t xml:space="preserve">-</w:t>
          </w:r>
          <w:r>
            <w:rPr>
              <w:rFonts w:ascii="Times New Roman" w:hAnsi="Times New Roman" w:cs="Times New Roman"/>
              <w:b/>
              <w:bCs/>
              <w:sz w:val="24"/>
            </w:rPr>
            <w:t xml:space="preserve">1</w:t>
          </w:r>
          <w:r>
            <w:rPr>
              <w:rFonts w:ascii="Times New Roman" w:hAnsi="Times New Roman" w:cs="Times New Roman"/>
              <w:b/>
              <w:bCs/>
              <w:sz w:val="24"/>
              <w:lang w:val="en-US"/>
            </w:rPr>
          </w:r>
          <w:r>
            <w:rPr>
              <w:rFonts w:ascii="Times New Roman" w:hAnsi="Times New Roman" w:cs="Times New Roman"/>
              <w:b/>
              <w:bCs/>
              <w:sz w:val="24"/>
              <w:lang w:val="en-US"/>
            </w:rPr>
          </w:r>
        </w:p>
      </w:tc>
    </w:tr>
    <w:tr>
      <w:tblPrEx/>
      <w:trPr>
        <w:cantSplit/>
        <w:trHeight w:val="329"/>
      </w:trPr>
      <w:tc>
        <w:tcPr>
          <w:tcW w:w="2410" w:type="dxa"/>
          <w:vAlign w:val="center"/>
          <w:vMerge w:val="continue"/>
          <w:textDirection w:val="lrTb"/>
          <w:noWrap w:val="false"/>
        </w:tcPr>
        <w:p>
          <w:pPr>
            <w:pStyle w:val="1280"/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</w:r>
          <w:r>
            <w:rPr>
              <w:rFonts w:ascii="Times New Roman" w:hAnsi="Times New Roman" w:cs="Times New Roman"/>
              <w:sz w:val="24"/>
            </w:rPr>
          </w:r>
          <w:r>
            <w:rPr>
              <w:rFonts w:ascii="Times New Roman" w:hAnsi="Times New Roman" w:cs="Times New Roman"/>
              <w:sz w:val="24"/>
            </w:rPr>
          </w:r>
        </w:p>
      </w:tc>
      <w:tc>
        <w:tcPr>
          <w:tcW w:w="5510" w:type="dxa"/>
          <w:vMerge w:val="continue"/>
          <w:textDirection w:val="lrTb"/>
          <w:noWrap w:val="false"/>
        </w:tcPr>
        <w:p>
          <w:pPr>
            <w:jc w:val="center"/>
            <w:spacing w:after="0" w:line="240" w:lineRule="auto"/>
            <w:rPr>
              <w:rFonts w:ascii="Times New Roman" w:hAnsi="Times New Roman" w:cs="Times New Roman"/>
              <w:b/>
              <w:bCs/>
              <w:sz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</w:rPr>
          </w:r>
          <w:r>
            <w:rPr>
              <w:rFonts w:ascii="Times New Roman" w:hAnsi="Times New Roman" w:cs="Times New Roman"/>
              <w:b/>
              <w:bCs/>
              <w:sz w:val="24"/>
            </w:rPr>
          </w:r>
          <w:r>
            <w:rPr>
              <w:rFonts w:ascii="Times New Roman" w:hAnsi="Times New Roman" w:cs="Times New Roman"/>
              <w:b/>
              <w:bCs/>
              <w:sz w:val="24"/>
            </w:rPr>
          </w:r>
        </w:p>
      </w:tc>
      <w:tc>
        <w:tcPr>
          <w:tcW w:w="2520" w:type="dxa"/>
          <w:vAlign w:val="center"/>
          <w:textDirection w:val="lrTb"/>
          <w:noWrap w:val="false"/>
        </w:tcPr>
        <w:p>
          <w:pPr>
            <w:pStyle w:val="1280"/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bCs/>
              <w:sz w:val="24"/>
            </w:rPr>
            <w:t xml:space="preserve">Для внутреннего использования</w:t>
          </w:r>
          <w:r>
            <w:rPr>
              <w:rFonts w:ascii="Times New Roman" w:hAnsi="Times New Roman" w:cs="Times New Roman"/>
              <w:sz w:val="24"/>
            </w:rPr>
          </w:r>
          <w:r>
            <w:rPr>
              <w:rFonts w:ascii="Times New Roman" w:hAnsi="Times New Roman" w:cs="Times New Roman"/>
              <w:sz w:val="24"/>
            </w:rPr>
          </w:r>
        </w:p>
      </w:tc>
    </w:tr>
  </w:tbl>
  <w:p>
    <w:pPr>
      <w:pStyle w:val="12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 w:eastAsiaTheme="minorHAnsi"/>
      </w:rPr>
    </w:lvl>
    <w:lvl w:ilvl="1">
      <w:start w:val="1"/>
      <w:numFmt w:val="decimal"/>
      <w:isLgl/>
      <w:suff w:val="tab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4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40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80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hint="default" w:ascii="Times New Roman" w:hAnsi="Times New Roman" w:cs="Times New Roman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Arial" w:hAnsi="Arial"/>
        <w:b/>
        <w:i w:val="0"/>
        <w:smallCaps w:val="0"/>
        <w:strike w:val="0"/>
        <w:color w:val="000000"/>
        <w:spacing w:val="0"/>
        <w:position w:val="0"/>
        <w:sz w:val="16"/>
        <w:u w:val="none"/>
      </w:rPr>
    </w:lvl>
  </w:abstractNum>
  <w:abstractNum w:abstractNumId="17">
    <w:multiLevelType w:val="hybridMultilevel"/>
    <w:lvl w:ilvl="0">
      <w:start w:val="1"/>
      <w:numFmt w:val="decimal"/>
      <w:pStyle w:val="1321"/>
      <w:isLgl w:val="false"/>
      <w:suff w:val="tab"/>
      <w:lvlText w:val="%1."/>
      <w:lvlJc w:val="left"/>
      <w:pPr>
        <w:ind w:left="0" w:firstLine="0"/>
        <w:tabs>
          <w:tab w:val="num" w:pos="360" w:leader="none"/>
        </w:tabs>
      </w:pPr>
      <w:rPr>
        <w:rFonts w:hint="default" w:ascii="Times New Roman" w:hAnsi="Times New Roman" w:cs="Times New Roman"/>
        <w:b/>
        <w:i w:val="0"/>
        <w:caps/>
        <w:strike w:val="0"/>
        <w:vanish w:val="0"/>
        <w:color w:val="00000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322"/>
      <w:isLgl w:val="false"/>
      <w:suff w:val="tab"/>
      <w:lvlText w:val="%1.%2."/>
      <w:lvlJc w:val="left"/>
      <w:pPr>
        <w:ind w:left="0" w:firstLine="0"/>
        <w:tabs>
          <w:tab w:val="num" w:pos="360" w:leader="none"/>
        </w:tabs>
      </w:pPr>
      <w:rPr>
        <w:rFonts w:hint="default" w:ascii="Times New Roman" w:hAnsi="Times New Roman" w:cs="Times New Roman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323"/>
      <w:isLgl w:val="false"/>
      <w:suff w:val="tab"/>
      <w:lvlText w:val="%1.%2.%3."/>
      <w:lvlJc w:val="left"/>
      <w:pPr>
        <w:ind w:left="0" w:firstLine="0"/>
        <w:tabs>
          <w:tab w:val="num" w:pos="720" w:leader="none"/>
        </w:tabs>
      </w:pPr>
      <w:rPr>
        <w:rFonts w:hint="default" w:ascii="Times New Roman" w:hAnsi="Times New Roman" w:cs="Times New Roman"/>
        <w:b w:val="0"/>
        <w:i w:val="0"/>
        <w:caps w:val="0"/>
        <w:strike w:val="0"/>
        <w:vanish w:val="0"/>
        <w:color w:val="00000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3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1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7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09">
    <w:name w:val="Heading 1 Char"/>
    <w:basedOn w:val="1277"/>
    <w:link w:val="1268"/>
    <w:uiPriority w:val="9"/>
    <w:rPr>
      <w:rFonts w:ascii="Arial" w:hAnsi="Arial" w:eastAsia="Arial" w:cs="Arial"/>
      <w:sz w:val="40"/>
      <w:szCs w:val="40"/>
    </w:rPr>
  </w:style>
  <w:style w:type="character" w:styleId="1110">
    <w:name w:val="Heading 2 Char"/>
    <w:basedOn w:val="1277"/>
    <w:link w:val="1269"/>
    <w:uiPriority w:val="9"/>
    <w:rPr>
      <w:rFonts w:ascii="Arial" w:hAnsi="Arial" w:eastAsia="Arial" w:cs="Arial"/>
      <w:sz w:val="34"/>
    </w:rPr>
  </w:style>
  <w:style w:type="character" w:styleId="1111">
    <w:name w:val="Heading 3 Char"/>
    <w:basedOn w:val="1277"/>
    <w:link w:val="1270"/>
    <w:uiPriority w:val="9"/>
    <w:rPr>
      <w:rFonts w:ascii="Arial" w:hAnsi="Arial" w:eastAsia="Arial" w:cs="Arial"/>
      <w:sz w:val="30"/>
      <w:szCs w:val="30"/>
    </w:rPr>
  </w:style>
  <w:style w:type="character" w:styleId="1112">
    <w:name w:val="Heading 4 Char"/>
    <w:basedOn w:val="1277"/>
    <w:link w:val="1271"/>
    <w:uiPriority w:val="9"/>
    <w:rPr>
      <w:rFonts w:ascii="Arial" w:hAnsi="Arial" w:eastAsia="Arial" w:cs="Arial"/>
      <w:b/>
      <w:bCs/>
      <w:sz w:val="26"/>
      <w:szCs w:val="26"/>
    </w:rPr>
  </w:style>
  <w:style w:type="character" w:styleId="1113">
    <w:name w:val="Heading 5 Char"/>
    <w:basedOn w:val="1277"/>
    <w:link w:val="1272"/>
    <w:uiPriority w:val="9"/>
    <w:rPr>
      <w:rFonts w:ascii="Arial" w:hAnsi="Arial" w:eastAsia="Arial" w:cs="Arial"/>
      <w:b/>
      <w:bCs/>
      <w:sz w:val="24"/>
      <w:szCs w:val="24"/>
    </w:rPr>
  </w:style>
  <w:style w:type="character" w:styleId="1114">
    <w:name w:val="Heading 6 Char"/>
    <w:basedOn w:val="1277"/>
    <w:link w:val="1273"/>
    <w:uiPriority w:val="9"/>
    <w:rPr>
      <w:rFonts w:ascii="Arial" w:hAnsi="Arial" w:eastAsia="Arial" w:cs="Arial"/>
      <w:b/>
      <w:bCs/>
      <w:sz w:val="22"/>
      <w:szCs w:val="22"/>
    </w:rPr>
  </w:style>
  <w:style w:type="character" w:styleId="1115">
    <w:name w:val="Heading 7 Char"/>
    <w:basedOn w:val="1277"/>
    <w:link w:val="12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16">
    <w:name w:val="Heading 8 Char"/>
    <w:basedOn w:val="1277"/>
    <w:link w:val="1275"/>
    <w:uiPriority w:val="9"/>
    <w:rPr>
      <w:rFonts w:ascii="Arial" w:hAnsi="Arial" w:eastAsia="Arial" w:cs="Arial"/>
      <w:i/>
      <w:iCs/>
      <w:sz w:val="22"/>
      <w:szCs w:val="22"/>
    </w:rPr>
  </w:style>
  <w:style w:type="character" w:styleId="1117">
    <w:name w:val="Heading 9 Char"/>
    <w:basedOn w:val="1277"/>
    <w:link w:val="1276"/>
    <w:uiPriority w:val="9"/>
    <w:rPr>
      <w:rFonts w:ascii="Arial" w:hAnsi="Arial" w:eastAsia="Arial" w:cs="Arial"/>
      <w:i/>
      <w:iCs/>
      <w:sz w:val="21"/>
      <w:szCs w:val="21"/>
    </w:rPr>
  </w:style>
  <w:style w:type="paragraph" w:styleId="1118">
    <w:name w:val="No Spacing"/>
    <w:uiPriority w:val="1"/>
    <w:qFormat/>
    <w:pPr>
      <w:spacing w:before="0" w:after="0" w:line="240" w:lineRule="auto"/>
    </w:pPr>
  </w:style>
  <w:style w:type="character" w:styleId="1119">
    <w:name w:val="Title Char"/>
    <w:basedOn w:val="1277"/>
    <w:link w:val="1314"/>
    <w:uiPriority w:val="10"/>
    <w:rPr>
      <w:sz w:val="48"/>
      <w:szCs w:val="48"/>
    </w:rPr>
  </w:style>
  <w:style w:type="paragraph" w:styleId="1120">
    <w:name w:val="Subtitle"/>
    <w:basedOn w:val="1267"/>
    <w:next w:val="1267"/>
    <w:link w:val="1121"/>
    <w:uiPriority w:val="11"/>
    <w:qFormat/>
    <w:pPr>
      <w:spacing w:before="200" w:after="200"/>
    </w:pPr>
    <w:rPr>
      <w:sz w:val="24"/>
      <w:szCs w:val="24"/>
    </w:rPr>
  </w:style>
  <w:style w:type="character" w:styleId="1121">
    <w:name w:val="Subtitle Char"/>
    <w:basedOn w:val="1277"/>
    <w:link w:val="1120"/>
    <w:uiPriority w:val="11"/>
    <w:rPr>
      <w:sz w:val="24"/>
      <w:szCs w:val="24"/>
    </w:rPr>
  </w:style>
  <w:style w:type="paragraph" w:styleId="1122">
    <w:name w:val="Quote"/>
    <w:basedOn w:val="1267"/>
    <w:next w:val="1267"/>
    <w:link w:val="1123"/>
    <w:uiPriority w:val="29"/>
    <w:qFormat/>
    <w:pPr>
      <w:ind w:left="720" w:right="720"/>
    </w:pPr>
    <w:rPr>
      <w:i/>
    </w:rPr>
  </w:style>
  <w:style w:type="character" w:styleId="1123">
    <w:name w:val="Quote Char"/>
    <w:link w:val="1122"/>
    <w:uiPriority w:val="29"/>
    <w:rPr>
      <w:i/>
    </w:rPr>
  </w:style>
  <w:style w:type="paragraph" w:styleId="1124">
    <w:name w:val="Intense Quote"/>
    <w:basedOn w:val="1267"/>
    <w:next w:val="1267"/>
    <w:link w:val="11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125">
    <w:name w:val="Intense Quote Char"/>
    <w:link w:val="1124"/>
    <w:uiPriority w:val="30"/>
    <w:rPr>
      <w:i/>
    </w:rPr>
  </w:style>
  <w:style w:type="character" w:styleId="1126">
    <w:name w:val="Header Char"/>
    <w:basedOn w:val="1277"/>
    <w:link w:val="1280"/>
    <w:uiPriority w:val="99"/>
  </w:style>
  <w:style w:type="character" w:styleId="1127">
    <w:name w:val="Footer Char"/>
    <w:basedOn w:val="1277"/>
    <w:link w:val="1282"/>
    <w:uiPriority w:val="99"/>
  </w:style>
  <w:style w:type="paragraph" w:styleId="1128">
    <w:name w:val="Caption"/>
    <w:basedOn w:val="1267"/>
    <w:next w:val="12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129">
    <w:name w:val="Caption Char"/>
    <w:basedOn w:val="1128"/>
    <w:link w:val="1282"/>
    <w:uiPriority w:val="99"/>
  </w:style>
  <w:style w:type="table" w:styleId="1130">
    <w:name w:val="Table Grid Light"/>
    <w:basedOn w:val="12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31">
    <w:name w:val="Plain Table 1"/>
    <w:basedOn w:val="12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32">
    <w:name w:val="Plain Table 2"/>
    <w:basedOn w:val="12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33">
    <w:name w:val="Plain Table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34">
    <w:name w:val="Plain Table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5">
    <w:name w:val="Plain Table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36">
    <w:name w:val="Grid Table 1 Light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7">
    <w:name w:val="Grid Table 1 Light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8">
    <w:name w:val="Grid Table 1 Light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9">
    <w:name w:val="Grid Table 1 Light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0">
    <w:name w:val="Grid Table 1 Light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1">
    <w:name w:val="Grid Table 1 Light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2">
    <w:name w:val="Grid Table 1 Light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3">
    <w:name w:val="Grid Table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4">
    <w:name w:val="Grid Table 2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5">
    <w:name w:val="Grid Table 2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6">
    <w:name w:val="Grid Table 2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7">
    <w:name w:val="Grid Table 2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8">
    <w:name w:val="Grid Table 2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9">
    <w:name w:val="Grid Table 2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0">
    <w:name w:val="Grid Table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1">
    <w:name w:val="Grid Table 3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2">
    <w:name w:val="Grid Table 3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3">
    <w:name w:val="Grid Table 3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4">
    <w:name w:val="Grid Table 3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5">
    <w:name w:val="Grid Table 3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6">
    <w:name w:val="Grid Table 3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7">
    <w:name w:val="Grid Table 4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58">
    <w:name w:val="Grid Table 4 - Accent 1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159">
    <w:name w:val="Grid Table 4 - Accent 2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160">
    <w:name w:val="Grid Table 4 - Accent 3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161">
    <w:name w:val="Grid Table 4 - Accent 4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162">
    <w:name w:val="Grid Table 4 - Accent 5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163">
    <w:name w:val="Grid Table 4 - Accent 6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164">
    <w:name w:val="Grid Table 5 Dark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165">
    <w:name w:val="Grid Table 5 Dark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166">
    <w:name w:val="Grid Table 5 Dark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167">
    <w:name w:val="Grid Table 5 Dark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168">
    <w:name w:val="Grid Table 5 Dark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169">
    <w:name w:val="Grid Table 5 Dark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170">
    <w:name w:val="Grid Table 5 Dark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171">
    <w:name w:val="Grid Table 6 Colorful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172">
    <w:name w:val="Grid Table 6 Colorful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173">
    <w:name w:val="Grid Table 6 Colorful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174">
    <w:name w:val="Grid Table 6 Colorful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175">
    <w:name w:val="Grid Table 6 Colorful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176">
    <w:name w:val="Grid Table 6 Colorful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77">
    <w:name w:val="Grid Table 6 Colorful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78">
    <w:name w:val="Grid Table 7 Colorful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9">
    <w:name w:val="Grid Table 7 Colorful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0">
    <w:name w:val="Grid Table 7 Colorful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1">
    <w:name w:val="Grid Table 7 Colorful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2">
    <w:name w:val="Grid Table 7 Colorful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3">
    <w:name w:val="Grid Table 7 Colorful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4">
    <w:name w:val="Grid Table 7 Colorful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5">
    <w:name w:val="List Table 1 Light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6">
    <w:name w:val="List Table 1 Light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7">
    <w:name w:val="List Table 1 Light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8">
    <w:name w:val="List Table 1 Light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9">
    <w:name w:val="List Table 1 Light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0">
    <w:name w:val="List Table 1 Light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1">
    <w:name w:val="List Table 1 Light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2">
    <w:name w:val="List Table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93">
    <w:name w:val="List Table 2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94">
    <w:name w:val="List Table 2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95">
    <w:name w:val="List Table 2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96">
    <w:name w:val="List Table 2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97">
    <w:name w:val="List Table 2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98">
    <w:name w:val="List Table 2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99">
    <w:name w:val="List Table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0">
    <w:name w:val="List Table 3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1">
    <w:name w:val="List Table 3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2">
    <w:name w:val="List Table 3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3">
    <w:name w:val="List Table 3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4">
    <w:name w:val="List Table 3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5">
    <w:name w:val="List Table 3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6">
    <w:name w:val="List Table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7">
    <w:name w:val="List Table 4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8">
    <w:name w:val="List Table 4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9">
    <w:name w:val="List Table 4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0">
    <w:name w:val="List Table 4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1">
    <w:name w:val="List Table 4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2">
    <w:name w:val="List Table 4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3">
    <w:name w:val="List Table 5 Dark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14">
    <w:name w:val="List Table 5 Dark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15">
    <w:name w:val="List Table 5 Dark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16">
    <w:name w:val="List Table 5 Dark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17">
    <w:name w:val="List Table 5 Dark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18">
    <w:name w:val="List Table 5 Dark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19">
    <w:name w:val="List Table 5 Dark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20">
    <w:name w:val="List Table 6 Colorful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221">
    <w:name w:val="List Table 6 Colorful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222">
    <w:name w:val="List Table 6 Colorful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223">
    <w:name w:val="List Table 6 Colorful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224">
    <w:name w:val="List Table 6 Colorful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225">
    <w:name w:val="List Table 6 Colorful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226">
    <w:name w:val="List Table 6 Colorful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227">
    <w:name w:val="List Table 7 Colorful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228">
    <w:name w:val="List Table 7 Colorful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229">
    <w:name w:val="List Table 7 Colorful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230">
    <w:name w:val="List Table 7 Colorful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231">
    <w:name w:val="List Table 7 Colorful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232">
    <w:name w:val="List Table 7 Colorful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233">
    <w:name w:val="List Table 7 Colorful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234">
    <w:name w:val="Lined - Accent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235">
    <w:name w:val="Lined - Accent 1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236">
    <w:name w:val="Lined - Accent 2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237">
    <w:name w:val="Lined - Accent 3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238">
    <w:name w:val="Lined - Accent 4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239">
    <w:name w:val="Lined - Accent 5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240">
    <w:name w:val="Lined - Accent 6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241">
    <w:name w:val="Bordered &amp; Lined - Accent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242">
    <w:name w:val="Bordered &amp; Lined - Accent 1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243">
    <w:name w:val="Bordered &amp; Lined - Accent 2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244">
    <w:name w:val="Bordered &amp; Lined - Accent 3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245">
    <w:name w:val="Bordered &amp; Lined - Accent 4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246">
    <w:name w:val="Bordered &amp; Lined - Accent 5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247">
    <w:name w:val="Bordered &amp; Lined - Accent 6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248">
    <w:name w:val="Bordered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249">
    <w:name w:val="Bordered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250">
    <w:name w:val="Bordered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251">
    <w:name w:val="Bordered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252">
    <w:name w:val="Bordered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253">
    <w:name w:val="Bordered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254">
    <w:name w:val="Bordered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255">
    <w:name w:val="Footnote Text Char"/>
    <w:link w:val="1331"/>
    <w:uiPriority w:val="99"/>
    <w:rPr>
      <w:sz w:val="18"/>
    </w:rPr>
  </w:style>
  <w:style w:type="paragraph" w:styleId="1256">
    <w:name w:val="endnote text"/>
    <w:basedOn w:val="1267"/>
    <w:link w:val="1257"/>
    <w:uiPriority w:val="99"/>
    <w:semiHidden/>
    <w:unhideWhenUsed/>
    <w:pPr>
      <w:spacing w:after="0" w:line="240" w:lineRule="auto"/>
    </w:pPr>
    <w:rPr>
      <w:sz w:val="20"/>
    </w:rPr>
  </w:style>
  <w:style w:type="character" w:styleId="1257">
    <w:name w:val="Endnote Text Char"/>
    <w:link w:val="1256"/>
    <w:uiPriority w:val="99"/>
    <w:rPr>
      <w:sz w:val="20"/>
    </w:rPr>
  </w:style>
  <w:style w:type="character" w:styleId="1258">
    <w:name w:val="endnote reference"/>
    <w:basedOn w:val="1277"/>
    <w:uiPriority w:val="99"/>
    <w:semiHidden/>
    <w:unhideWhenUsed/>
    <w:rPr>
      <w:vertAlign w:val="superscript"/>
    </w:rPr>
  </w:style>
  <w:style w:type="paragraph" w:styleId="1259">
    <w:name w:val="toc 3"/>
    <w:basedOn w:val="1267"/>
    <w:next w:val="1267"/>
    <w:uiPriority w:val="39"/>
    <w:unhideWhenUsed/>
    <w:pPr>
      <w:ind w:left="567" w:right="0" w:firstLine="0"/>
      <w:spacing w:after="57"/>
    </w:pPr>
  </w:style>
  <w:style w:type="paragraph" w:styleId="1260">
    <w:name w:val="toc 4"/>
    <w:basedOn w:val="1267"/>
    <w:next w:val="1267"/>
    <w:uiPriority w:val="39"/>
    <w:unhideWhenUsed/>
    <w:pPr>
      <w:ind w:left="850" w:right="0" w:firstLine="0"/>
      <w:spacing w:after="57"/>
    </w:pPr>
  </w:style>
  <w:style w:type="paragraph" w:styleId="1261">
    <w:name w:val="toc 5"/>
    <w:basedOn w:val="1267"/>
    <w:next w:val="1267"/>
    <w:uiPriority w:val="39"/>
    <w:unhideWhenUsed/>
    <w:pPr>
      <w:ind w:left="1134" w:right="0" w:firstLine="0"/>
      <w:spacing w:after="57"/>
    </w:pPr>
  </w:style>
  <w:style w:type="paragraph" w:styleId="1262">
    <w:name w:val="toc 6"/>
    <w:basedOn w:val="1267"/>
    <w:next w:val="1267"/>
    <w:uiPriority w:val="39"/>
    <w:unhideWhenUsed/>
    <w:pPr>
      <w:ind w:left="1417" w:right="0" w:firstLine="0"/>
      <w:spacing w:after="57"/>
    </w:pPr>
  </w:style>
  <w:style w:type="paragraph" w:styleId="1263">
    <w:name w:val="toc 7"/>
    <w:basedOn w:val="1267"/>
    <w:next w:val="1267"/>
    <w:uiPriority w:val="39"/>
    <w:unhideWhenUsed/>
    <w:pPr>
      <w:ind w:left="1701" w:right="0" w:firstLine="0"/>
      <w:spacing w:after="57"/>
    </w:pPr>
  </w:style>
  <w:style w:type="paragraph" w:styleId="1264">
    <w:name w:val="toc 8"/>
    <w:basedOn w:val="1267"/>
    <w:next w:val="1267"/>
    <w:uiPriority w:val="39"/>
    <w:unhideWhenUsed/>
    <w:pPr>
      <w:ind w:left="1984" w:right="0" w:firstLine="0"/>
      <w:spacing w:after="57"/>
    </w:pPr>
  </w:style>
  <w:style w:type="paragraph" w:styleId="1265">
    <w:name w:val="toc 9"/>
    <w:basedOn w:val="1267"/>
    <w:next w:val="1267"/>
    <w:uiPriority w:val="39"/>
    <w:unhideWhenUsed/>
    <w:pPr>
      <w:ind w:left="2268" w:right="0" w:firstLine="0"/>
      <w:spacing w:after="57"/>
    </w:pPr>
  </w:style>
  <w:style w:type="paragraph" w:styleId="1266">
    <w:name w:val="table of figures"/>
    <w:basedOn w:val="1267"/>
    <w:next w:val="1267"/>
    <w:uiPriority w:val="99"/>
    <w:unhideWhenUsed/>
    <w:pPr>
      <w:spacing w:after="0" w:afterAutospacing="0"/>
    </w:pPr>
  </w:style>
  <w:style w:type="paragraph" w:styleId="1267" w:default="1">
    <w:name w:val="Normal"/>
    <w:qFormat/>
  </w:style>
  <w:style w:type="paragraph" w:styleId="1268">
    <w:name w:val="Heading 1"/>
    <w:basedOn w:val="1267"/>
    <w:link w:val="1311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1269">
    <w:name w:val="Heading 2"/>
    <w:basedOn w:val="1267"/>
    <w:next w:val="1267"/>
    <w:link w:val="1312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1270">
    <w:name w:val="Heading 3"/>
    <w:basedOn w:val="1267"/>
    <w:next w:val="1267"/>
    <w:link w:val="1334"/>
    <w:uiPriority w:val="9"/>
    <w:unhideWhenUsed/>
    <w:qFormat/>
    <w:pPr>
      <w:keepLines/>
      <w:keepNext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1271">
    <w:name w:val="Heading 4"/>
    <w:basedOn w:val="1267"/>
    <w:next w:val="1267"/>
    <w:link w:val="1335"/>
    <w:uiPriority w:val="9"/>
    <w:unhideWhenUsed/>
    <w:qFormat/>
    <w:pPr>
      <w:keepLines/>
      <w:keepNext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1272">
    <w:name w:val="Heading 5"/>
    <w:basedOn w:val="1267"/>
    <w:next w:val="1267"/>
    <w:link w:val="1336"/>
    <w:uiPriority w:val="9"/>
    <w:unhideWhenUsed/>
    <w:qFormat/>
    <w:pPr>
      <w:keepLines/>
      <w:keepNext/>
      <w:spacing w:before="40" w:after="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1273">
    <w:name w:val="Heading 6"/>
    <w:basedOn w:val="1267"/>
    <w:next w:val="1267"/>
    <w:link w:val="1337"/>
    <w:uiPriority w:val="9"/>
    <w:unhideWhenUsed/>
    <w:qFormat/>
    <w:pPr>
      <w:keepLines/>
      <w:keepNext/>
      <w:spacing w:before="40" w:after="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1274">
    <w:name w:val="Heading 7"/>
    <w:basedOn w:val="1267"/>
    <w:next w:val="1267"/>
    <w:link w:val="1338"/>
    <w:uiPriority w:val="9"/>
    <w:unhideWhenUsed/>
    <w:qFormat/>
    <w:pPr>
      <w:keepLines/>
      <w:keepNext/>
      <w:spacing w:before="40" w:after="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1275">
    <w:name w:val="Heading 8"/>
    <w:basedOn w:val="1267"/>
    <w:next w:val="1267"/>
    <w:link w:val="1339"/>
    <w:uiPriority w:val="9"/>
    <w:unhideWhenUsed/>
    <w:qFormat/>
    <w:pPr>
      <w:keepLines/>
      <w:keepNext/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1276">
    <w:name w:val="Heading 9"/>
    <w:basedOn w:val="1267"/>
    <w:next w:val="1267"/>
    <w:link w:val="1340"/>
    <w:uiPriority w:val="9"/>
    <w:unhideWhenUsed/>
    <w:qFormat/>
    <w:pPr>
      <w:keepLines/>
      <w:keepNext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1277" w:default="1">
    <w:name w:val="Default Paragraph Font"/>
    <w:uiPriority w:val="1"/>
    <w:semiHidden/>
    <w:unhideWhenUsed/>
  </w:style>
  <w:style w:type="table" w:styleId="12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79" w:default="1">
    <w:name w:val="No List"/>
    <w:uiPriority w:val="99"/>
    <w:semiHidden/>
    <w:unhideWhenUsed/>
  </w:style>
  <w:style w:type="paragraph" w:styleId="1280">
    <w:name w:val="Header"/>
    <w:basedOn w:val="1267"/>
    <w:link w:val="12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281" w:customStyle="1">
    <w:name w:val="Верхний колонтитул Знак"/>
    <w:basedOn w:val="1277"/>
    <w:link w:val="1280"/>
    <w:uiPriority w:val="99"/>
  </w:style>
  <w:style w:type="paragraph" w:styleId="1282">
    <w:name w:val="Footer"/>
    <w:basedOn w:val="1267"/>
    <w:link w:val="12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283" w:customStyle="1">
    <w:name w:val="Нижний колонтитул Знак"/>
    <w:basedOn w:val="1277"/>
    <w:link w:val="1282"/>
    <w:uiPriority w:val="99"/>
  </w:style>
  <w:style w:type="paragraph" w:styleId="1284">
    <w:name w:val="Balloon Text"/>
    <w:basedOn w:val="1267"/>
    <w:link w:val="128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1285" w:customStyle="1">
    <w:name w:val="Текст выноски Знак"/>
    <w:basedOn w:val="1277"/>
    <w:link w:val="1284"/>
    <w:uiPriority w:val="99"/>
    <w:semiHidden/>
    <w:rPr>
      <w:rFonts w:ascii="Tahoma" w:hAnsi="Tahoma" w:cs="Tahoma"/>
      <w:sz w:val="16"/>
      <w:szCs w:val="16"/>
    </w:rPr>
  </w:style>
  <w:style w:type="character" w:styleId="1286" w:customStyle="1">
    <w:name w:val="Основной текст_"/>
    <w:basedOn w:val="1277"/>
    <w:link w:val="1288"/>
    <w:rPr>
      <w:rFonts w:ascii="Times New Roman" w:hAnsi="Times New Roman" w:eastAsia="Times New Roman" w:cs="Times New Roman"/>
      <w:sz w:val="28"/>
      <w:szCs w:val="28"/>
    </w:rPr>
  </w:style>
  <w:style w:type="character" w:styleId="1287" w:customStyle="1">
    <w:name w:val="Основной текст (3)_"/>
    <w:basedOn w:val="1277"/>
    <w:link w:val="1289"/>
    <w:rPr>
      <w:rFonts w:ascii="Times New Roman" w:hAnsi="Times New Roman" w:eastAsia="Times New Roman" w:cs="Times New Roman"/>
      <w:b/>
      <w:bCs/>
      <w:sz w:val="32"/>
      <w:szCs w:val="32"/>
    </w:rPr>
  </w:style>
  <w:style w:type="paragraph" w:styleId="1288" w:customStyle="1">
    <w:name w:val="Основной текст1"/>
    <w:basedOn w:val="1267"/>
    <w:link w:val="1286"/>
    <w:pPr>
      <w:ind w:firstLine="400"/>
      <w:spacing w:after="0" w:line="269" w:lineRule="auto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paragraph" w:styleId="1289" w:customStyle="1">
    <w:name w:val="Основной текст (3)"/>
    <w:basedOn w:val="1267"/>
    <w:link w:val="1287"/>
    <w:pPr>
      <w:jc w:val="center"/>
      <w:spacing w:line="288" w:lineRule="auto"/>
      <w:widowControl w:val="off"/>
    </w:pPr>
    <w:rPr>
      <w:rFonts w:ascii="Times New Roman" w:hAnsi="Times New Roman" w:eastAsia="Times New Roman" w:cs="Times New Roman"/>
      <w:b/>
      <w:bCs/>
      <w:sz w:val="32"/>
      <w:szCs w:val="32"/>
    </w:rPr>
  </w:style>
  <w:style w:type="character" w:styleId="1290" w:customStyle="1">
    <w:name w:val="Заголовок №2_"/>
    <w:basedOn w:val="1277"/>
    <w:link w:val="1291"/>
    <w:uiPriority w:val="99"/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1291" w:customStyle="1">
    <w:name w:val="Заголовок №2"/>
    <w:basedOn w:val="1267"/>
    <w:link w:val="1290"/>
    <w:uiPriority w:val="99"/>
    <w:pPr>
      <w:ind w:firstLine="720"/>
      <w:spacing w:after="290" w:line="269" w:lineRule="auto"/>
      <w:widowControl w:val="off"/>
      <w:outlineLvl w:val="1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1292" w:customStyle="1">
    <w:name w:val="fontstyle01"/>
    <w:basedOn w:val="1277"/>
    <w:rPr>
      <w:rFonts w:hint="default" w:ascii="ArialMT" w:hAnsi="ArialMT"/>
      <w:b w:val="0"/>
      <w:bCs w:val="0"/>
      <w:i w:val="0"/>
      <w:iCs w:val="0"/>
      <w:color w:val="000000"/>
      <w:sz w:val="20"/>
      <w:szCs w:val="20"/>
    </w:rPr>
  </w:style>
  <w:style w:type="paragraph" w:styleId="1293">
    <w:name w:val="toc 2"/>
    <w:basedOn w:val="1267"/>
    <w:next w:val="1267"/>
    <w:uiPriority w:val="39"/>
    <w:unhideWhenUsed/>
    <w:pPr>
      <w:spacing w:after="0" w:line="360" w:lineRule="auto"/>
      <w:widowControl w:val="off"/>
      <w:tabs>
        <w:tab w:val="left" w:pos="660" w:leader="none"/>
        <w:tab w:val="right" w:pos="8669" w:leader="dot"/>
      </w:tabs>
    </w:pPr>
    <w:rPr>
      <w:rFonts w:ascii="Times New Roman" w:hAnsi="Times New Roman" w:eastAsia="Arial Unicode MS" w:cs="Times New Roman"/>
      <w:color w:val="000000"/>
      <w:sz w:val="24"/>
      <w:szCs w:val="24"/>
      <w:lang w:eastAsia="ru-RU" w:bidi="ru-RU"/>
    </w:rPr>
  </w:style>
  <w:style w:type="character" w:styleId="1294">
    <w:name w:val="Hyperlink"/>
    <w:basedOn w:val="1277"/>
    <w:uiPriority w:val="99"/>
    <w:unhideWhenUsed/>
    <w:rPr>
      <w:color w:val="0000ff" w:themeColor="hyperlink"/>
      <w:u w:val="single"/>
    </w:rPr>
  </w:style>
  <w:style w:type="character" w:styleId="1295" w:customStyle="1">
    <w:name w:val="Основной текст (2)_"/>
    <w:basedOn w:val="1277"/>
    <w:link w:val="1296"/>
    <w:uiPriority w:val="99"/>
    <w:rPr>
      <w:rFonts w:ascii="Times New Roman" w:hAnsi="Times New Roman" w:eastAsia="Times New Roman" w:cs="Times New Roman"/>
    </w:rPr>
  </w:style>
  <w:style w:type="paragraph" w:styleId="1296" w:customStyle="1">
    <w:name w:val="Основной текст (2)"/>
    <w:basedOn w:val="1267"/>
    <w:link w:val="1295"/>
    <w:uiPriority w:val="99"/>
    <w:pPr>
      <w:ind w:firstLine="720"/>
      <w:spacing w:after="0" w:line="314" w:lineRule="auto"/>
      <w:widowControl w:val="off"/>
    </w:pPr>
    <w:rPr>
      <w:rFonts w:ascii="Times New Roman" w:hAnsi="Times New Roman" w:eastAsia="Times New Roman" w:cs="Times New Roman"/>
    </w:rPr>
  </w:style>
  <w:style w:type="paragraph" w:styleId="1297">
    <w:name w:val="Normal (Web)"/>
    <w:basedOn w:val="126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8" w:customStyle="1">
    <w:name w:val="headertext"/>
    <w:basedOn w:val="126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99" w:customStyle="1">
    <w:name w:val="Основной текст Знак1"/>
    <w:basedOn w:val="1277"/>
    <w:link w:val="1300"/>
    <w:uiPriority w:val="99"/>
    <w:rPr>
      <w:rFonts w:ascii="Arial" w:hAnsi="Arial" w:cs="Arial"/>
      <w:b/>
      <w:bCs/>
      <w:sz w:val="16"/>
      <w:szCs w:val="16"/>
      <w:shd w:val="clear" w:color="auto" w:fill="ffffff"/>
    </w:rPr>
  </w:style>
  <w:style w:type="paragraph" w:styleId="1300">
    <w:name w:val="Body Text"/>
    <w:basedOn w:val="1267"/>
    <w:link w:val="1299"/>
    <w:uiPriority w:val="99"/>
    <w:pPr>
      <w:ind w:firstLine="400"/>
      <w:spacing w:after="40" w:line="310" w:lineRule="auto"/>
      <w:shd w:val="clear" w:color="auto" w:fill="ffffff"/>
      <w:widowControl w:val="off"/>
    </w:pPr>
    <w:rPr>
      <w:rFonts w:ascii="Arial" w:hAnsi="Arial" w:cs="Arial"/>
      <w:b/>
      <w:bCs/>
      <w:sz w:val="16"/>
      <w:szCs w:val="16"/>
    </w:rPr>
  </w:style>
  <w:style w:type="character" w:styleId="1301" w:customStyle="1">
    <w:name w:val="Основной текст Знак"/>
    <w:basedOn w:val="1277"/>
    <w:uiPriority w:val="99"/>
    <w:semiHidden/>
  </w:style>
  <w:style w:type="character" w:styleId="1302" w:customStyle="1">
    <w:name w:val="Колонтитул (2)_"/>
    <w:basedOn w:val="1277"/>
    <w:link w:val="1303"/>
    <w:uiPriority w:val="99"/>
    <w:rPr>
      <w:rFonts w:ascii="Times New Roman" w:hAnsi="Times New Roman" w:eastAsia="Times New Roman" w:cs="Times New Roman"/>
      <w:sz w:val="20"/>
      <w:szCs w:val="20"/>
    </w:rPr>
  </w:style>
  <w:style w:type="paragraph" w:styleId="1303" w:customStyle="1">
    <w:name w:val="Колонтитул (2)"/>
    <w:basedOn w:val="1267"/>
    <w:link w:val="1302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</w:style>
  <w:style w:type="character" w:styleId="1304" w:customStyle="1">
    <w:name w:val="Подпись к таблице_"/>
    <w:basedOn w:val="1277"/>
    <w:link w:val="1306"/>
    <w:uiPriority w:val="99"/>
    <w:rPr>
      <w:rFonts w:ascii="Times New Roman" w:hAnsi="Times New Roman" w:eastAsia="Times New Roman" w:cs="Times New Roman"/>
      <w:sz w:val="28"/>
      <w:szCs w:val="28"/>
    </w:rPr>
  </w:style>
  <w:style w:type="character" w:styleId="1305" w:customStyle="1">
    <w:name w:val="Другое_"/>
    <w:basedOn w:val="1277"/>
    <w:link w:val="1307"/>
    <w:uiPriority w:val="99"/>
    <w:rPr>
      <w:rFonts w:ascii="Times New Roman" w:hAnsi="Times New Roman" w:eastAsia="Times New Roman" w:cs="Times New Roman"/>
      <w:sz w:val="28"/>
      <w:szCs w:val="28"/>
    </w:rPr>
  </w:style>
  <w:style w:type="paragraph" w:styleId="1306" w:customStyle="1">
    <w:name w:val="Подпись к таблице"/>
    <w:basedOn w:val="1267"/>
    <w:link w:val="1304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paragraph" w:styleId="1307" w:customStyle="1">
    <w:name w:val="Другое"/>
    <w:basedOn w:val="1267"/>
    <w:link w:val="1305"/>
    <w:uiPriority w:val="99"/>
    <w:pPr>
      <w:ind w:firstLine="400"/>
      <w:spacing w:after="0" w:line="269" w:lineRule="auto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1308" w:customStyle="1">
    <w:name w:val="fontstyle21"/>
    <w:basedOn w:val="1277"/>
    <w:rPr>
      <w:rFonts w:hint="default" w:ascii="ArialMT" w:hAnsi="ArialMT"/>
      <w:b w:val="0"/>
      <w:bCs w:val="0"/>
      <w:i w:val="0"/>
      <w:iCs w:val="0"/>
      <w:color w:val="000000"/>
      <w:sz w:val="20"/>
      <w:szCs w:val="20"/>
    </w:rPr>
  </w:style>
  <w:style w:type="table" w:styleId="1309">
    <w:name w:val="Table Grid"/>
    <w:basedOn w:val="127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10">
    <w:name w:val="List Paragraph"/>
    <w:basedOn w:val="1267"/>
    <w:uiPriority w:val="34"/>
    <w:qFormat/>
    <w:pPr>
      <w:contextualSpacing/>
      <w:ind w:left="720"/>
      <w:spacing w:after="160" w:line="259" w:lineRule="auto"/>
    </w:pPr>
  </w:style>
  <w:style w:type="character" w:styleId="1311" w:customStyle="1">
    <w:name w:val="Заголовок 1 Знак"/>
    <w:basedOn w:val="1277"/>
    <w:link w:val="1268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1312" w:customStyle="1">
    <w:name w:val="Заголовок 2 Знак"/>
    <w:basedOn w:val="1277"/>
    <w:link w:val="126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1313" w:customStyle="1">
    <w:name w:val="formattext"/>
    <w:basedOn w:val="126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14">
    <w:name w:val="Title"/>
    <w:basedOn w:val="1267"/>
    <w:link w:val="1315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1315" w:customStyle="1">
    <w:name w:val="Заголовок Знак"/>
    <w:basedOn w:val="1277"/>
    <w:link w:val="1314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1316" w:customStyle="1">
    <w:name w:val="m_ПростойТекст Char"/>
    <w:link w:val="131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17" w:customStyle="1">
    <w:name w:val="m_ПростойТекст"/>
    <w:basedOn w:val="1267"/>
    <w:link w:val="1316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18" w:customStyle="1">
    <w:name w:val="m_ТекстТаблицы"/>
    <w:basedOn w:val="1317"/>
    <w:pPr>
      <w:jc w:val="left"/>
    </w:pPr>
    <w:rPr>
      <w:sz w:val="20"/>
    </w:rPr>
  </w:style>
  <w:style w:type="paragraph" w:styleId="1319" w:customStyle="1">
    <w:name w:val="m_ПромШапка"/>
    <w:basedOn w:val="1318"/>
    <w:pPr>
      <w:jc w:val="center"/>
      <w:keepNext/>
    </w:pPr>
    <w:rPr>
      <w:b/>
      <w:bCs/>
    </w:rPr>
  </w:style>
  <w:style w:type="paragraph" w:styleId="1320" w:customStyle="1">
    <w:name w:val="m_ШапкаТаблицы"/>
    <w:basedOn w:val="1317"/>
    <w:pPr>
      <w:jc w:val="center"/>
      <w:keepNext/>
      <w:shd w:val="clear" w:color="auto" w:fill="d9d9d9"/>
    </w:pPr>
    <w:rPr>
      <w:b/>
      <w:sz w:val="20"/>
    </w:rPr>
  </w:style>
  <w:style w:type="paragraph" w:styleId="1321" w:customStyle="1">
    <w:name w:val="m_1_Пункт"/>
    <w:basedOn w:val="1317"/>
    <w:next w:val="1317"/>
    <w:pPr>
      <w:numPr>
        <w:ilvl w:val="0"/>
        <w:numId w:val="12"/>
      </w:numPr>
      <w:keepNext/>
    </w:pPr>
    <w:rPr>
      <w:b/>
      <w:caps/>
    </w:rPr>
  </w:style>
  <w:style w:type="paragraph" w:styleId="1322" w:customStyle="1">
    <w:name w:val="m_2_Пункт"/>
    <w:basedOn w:val="1317"/>
    <w:next w:val="1317"/>
    <w:pPr>
      <w:numPr>
        <w:ilvl w:val="1"/>
        <w:numId w:val="12"/>
      </w:numPr>
      <w:keepNext/>
      <w:tabs>
        <w:tab w:val="left" w:pos="510" w:leader="none"/>
      </w:tabs>
    </w:pPr>
    <w:rPr>
      <w:b/>
    </w:rPr>
  </w:style>
  <w:style w:type="paragraph" w:styleId="1323" w:customStyle="1">
    <w:name w:val="m_3_Пункт"/>
    <w:basedOn w:val="1317"/>
    <w:next w:val="1317"/>
    <w:pPr>
      <w:numPr>
        <w:ilvl w:val="2"/>
        <w:numId w:val="12"/>
      </w:numPr>
    </w:pPr>
    <w:rPr>
      <w:b/>
      <w:lang w:val="en-US"/>
    </w:rPr>
  </w:style>
  <w:style w:type="character" w:styleId="1324">
    <w:name w:val="annotation reference"/>
    <w:basedOn w:val="1277"/>
    <w:uiPriority w:val="99"/>
    <w:semiHidden/>
    <w:unhideWhenUsed/>
    <w:rPr>
      <w:sz w:val="16"/>
      <w:szCs w:val="16"/>
    </w:rPr>
  </w:style>
  <w:style w:type="paragraph" w:styleId="1325">
    <w:name w:val="annotation text"/>
    <w:basedOn w:val="1267"/>
    <w:link w:val="1326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1326" w:customStyle="1">
    <w:name w:val="Текст примечания Знак"/>
    <w:basedOn w:val="1277"/>
    <w:link w:val="1325"/>
    <w:uiPriority w:val="99"/>
    <w:semiHidden/>
    <w:rPr>
      <w:sz w:val="20"/>
      <w:szCs w:val="20"/>
    </w:rPr>
  </w:style>
  <w:style w:type="paragraph" w:styleId="1327">
    <w:name w:val="annotation subject"/>
    <w:basedOn w:val="1325"/>
    <w:next w:val="1325"/>
    <w:link w:val="1328"/>
    <w:uiPriority w:val="99"/>
    <w:semiHidden/>
    <w:unhideWhenUsed/>
    <w:rPr>
      <w:b/>
      <w:bCs/>
    </w:rPr>
  </w:style>
  <w:style w:type="character" w:styleId="1328" w:customStyle="1">
    <w:name w:val="Тема примечания Знак"/>
    <w:basedOn w:val="1326"/>
    <w:link w:val="1327"/>
    <w:uiPriority w:val="99"/>
    <w:semiHidden/>
    <w:rPr>
      <w:b/>
      <w:bCs/>
      <w:sz w:val="20"/>
      <w:szCs w:val="20"/>
    </w:rPr>
  </w:style>
  <w:style w:type="paragraph" w:styleId="1329">
    <w:name w:val="toc 1"/>
    <w:basedOn w:val="1267"/>
    <w:next w:val="1267"/>
    <w:uiPriority w:val="39"/>
    <w:unhideWhenUsed/>
    <w:pPr>
      <w:spacing w:after="100"/>
    </w:pPr>
  </w:style>
  <w:style w:type="paragraph" w:styleId="1330">
    <w:name w:val="TOC Heading"/>
    <w:basedOn w:val="1268"/>
    <w:next w:val="1267"/>
    <w:uiPriority w:val="39"/>
    <w:unhideWhenUsed/>
    <w:qFormat/>
    <w:pPr>
      <w:keepLines/>
      <w:keepNext/>
      <w:spacing w:before="240" w:beforeAutospacing="0" w:after="0" w:afterAutospacing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5f91" w:themeColor="accent1" w:themeShade="BF"/>
      <w:sz w:val="32"/>
      <w:szCs w:val="32"/>
    </w:rPr>
  </w:style>
  <w:style w:type="paragraph" w:styleId="1331">
    <w:name w:val="footnote text"/>
    <w:basedOn w:val="1267"/>
    <w:link w:val="1332"/>
    <w:uiPriority w:val="99"/>
    <w:unhideWhenUsed/>
    <w:pPr>
      <w:spacing w:after="0" w:line="240" w:lineRule="auto"/>
    </w:pPr>
    <w:rPr>
      <w:sz w:val="20"/>
      <w:szCs w:val="20"/>
    </w:rPr>
  </w:style>
  <w:style w:type="character" w:styleId="1332" w:customStyle="1">
    <w:name w:val="Текст сноски Знак"/>
    <w:basedOn w:val="1277"/>
    <w:link w:val="1331"/>
    <w:uiPriority w:val="99"/>
    <w:rPr>
      <w:sz w:val="20"/>
      <w:szCs w:val="20"/>
    </w:rPr>
  </w:style>
  <w:style w:type="character" w:styleId="1333">
    <w:name w:val="footnote reference"/>
    <w:basedOn w:val="1277"/>
    <w:uiPriority w:val="99"/>
    <w:semiHidden/>
    <w:unhideWhenUsed/>
    <w:rPr>
      <w:vertAlign w:val="superscript"/>
    </w:rPr>
  </w:style>
  <w:style w:type="character" w:styleId="1334" w:customStyle="1">
    <w:name w:val="Заголовок 3 Знак"/>
    <w:basedOn w:val="1277"/>
    <w:link w:val="1270"/>
    <w:uiPriority w:val="9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1335" w:customStyle="1">
    <w:name w:val="Заголовок 4 Знак"/>
    <w:basedOn w:val="1277"/>
    <w:link w:val="1271"/>
    <w:uiPriority w:val="9"/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1336" w:customStyle="1">
    <w:name w:val="Заголовок 5 Знак"/>
    <w:basedOn w:val="1277"/>
    <w:link w:val="1272"/>
    <w:uiPriority w:val="9"/>
    <w:rPr>
      <w:rFonts w:asciiTheme="majorHAnsi" w:hAnsiTheme="majorHAnsi" w:eastAsiaTheme="majorEastAsia" w:cstheme="majorBidi"/>
      <w:color w:val="365f91" w:themeColor="accent1" w:themeShade="BF"/>
    </w:rPr>
  </w:style>
  <w:style w:type="character" w:styleId="1337" w:customStyle="1">
    <w:name w:val="Заголовок 6 Знак"/>
    <w:basedOn w:val="1277"/>
    <w:link w:val="1273"/>
    <w:uiPriority w:val="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1338" w:customStyle="1">
    <w:name w:val="Заголовок 7 Знак"/>
    <w:basedOn w:val="1277"/>
    <w:link w:val="1274"/>
    <w:uiPriority w:val="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1339" w:customStyle="1">
    <w:name w:val="Заголовок 8 Знак"/>
    <w:basedOn w:val="1277"/>
    <w:link w:val="1275"/>
    <w:uiPriority w:val="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1340" w:customStyle="1">
    <w:name w:val="Заголовок 9 Знак"/>
    <w:basedOn w:val="1277"/>
    <w:link w:val="1276"/>
    <w:uiPriority w:val="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1341" w:customStyle="1">
    <w:name w:val="Font Style32"/>
    <w:uiPriority w:val="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ru.wikipedia.org/wiki/%D0%9E%D0%B1%D0%B5%D0%B7%D0%B7%D0%B0%D1%80%D0%B0%D0%B6%D0%B8%D0%B2%D0%B0%D0%BD%D0%B8%D0%B5" TargetMode="External"/><Relationship Id="rId13" Type="http://schemas.openxmlformats.org/officeDocument/2006/relationships/hyperlink" Target="https://ru.wikipedia.org/wiki/%D0%A2%D0%B5%D1%80%D1%80%D0%B8%D1%82%D0%BE%D1%80%D0%B8%D1%8F" TargetMode="External"/><Relationship Id="rId14" Type="http://schemas.openxmlformats.org/officeDocument/2006/relationships/hyperlink" Target="https://ru.wikipedia.org/wiki/%D0%9E%D0%B4%D0%B5%D0%B6%D0%B4%D0%B0" TargetMode="External"/><Relationship Id="rId15" Type="http://schemas.openxmlformats.org/officeDocument/2006/relationships/hyperlink" Target="https://ru.wikipedia.org/wiki/%D0%A1%D1%80%D0%B5%D0%B4%D1%81%D1%82%D0%B2%D0%B0_%D0%B8%D0%BD%D0%B4%D0%B8%D0%B2%D0%B8%D0%B4%D1%83%D0%B0%D0%BB%D1%8C%D0%BD%D0%BE%D0%B9_%D0%B7%D0%B0%D1%89%D0%B8%D1%82%D1%8B" TargetMode="External"/><Relationship Id="rId16" Type="http://schemas.openxmlformats.org/officeDocument/2006/relationships/hyperlink" Target="https://ru.wikipedia.org/wiki/%D0%94%D0%B5%D0%B3%D0%B0%D0%B7%D0%B0%D1%86%D0%B8%D1%8F_(%D0%BE%D1%80%D1%83%D0%B6%D0%B8%D0%B5)" TargetMode="External"/><Relationship Id="rId17" Type="http://schemas.openxmlformats.org/officeDocument/2006/relationships/hyperlink" Target="https://ru.wikipedia.org/wiki/%D0%94%D0%B5%D0%B7%D0%B8%D0%BD%D1%84%D0%B5%D0%BA%D1%86%D0%B8%D1%8F" TargetMode="External"/><Relationship Id="rId18" Type="http://schemas.openxmlformats.org/officeDocument/2006/relationships/hyperlink" Target="https://ru.wikipedia.org/wiki/%D0%94%D0%B5%D0%B7%D0%B8%D0%BD%D1%81%D0%B5%D0%BA%D1%86%D0%B8%D1%8F" TargetMode="External"/><Relationship Id="rId19" Type="http://schemas.openxmlformats.org/officeDocument/2006/relationships/hyperlink" Target="http://gostrf.com/normadata/1/4294855/4294855237.htm" TargetMode="External"/><Relationship Id="rId20" Type="http://schemas.openxmlformats.org/officeDocument/2006/relationships/hyperlink" Target="http://gostrf.com/normadata/1/4293834/4293834267.htm" TargetMode="External"/><Relationship Id="rId21" Type="http://schemas.openxmlformats.org/officeDocument/2006/relationships/hyperlink" Target="http://gostrf.com/normadata/1/4294847/4294847255.htm" TargetMode="External"/><Relationship Id="rId22" Type="http://schemas.openxmlformats.org/officeDocument/2006/relationships/hyperlink" Target="http://gostrf.com/normadata/1/4293854/4293854259.htm" TargetMode="External"/><Relationship Id="rId23" Type="http://schemas.openxmlformats.org/officeDocument/2006/relationships/hyperlink" Target="http://gostrf.com/normadata/1/4293854/4293854154.ht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C99BF-3DCF-4B3A-99AA-8926C878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Д. Мусатов</dc:creator>
  <cp:revision>4</cp:revision>
  <dcterms:created xsi:type="dcterms:W3CDTF">2024-01-26T13:28:00Z</dcterms:created>
  <dcterms:modified xsi:type="dcterms:W3CDTF">2024-12-17T09:45:13Z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PSK_Zhilkevich_AY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serverUrlMacrosCheckIn">
    <vt:lpwstr/>
  </property>
  <property fmtid="{D5CDD505-2E9C-101B-9397-08002B2CF9AE}" pid="7" name="CustomUserId">
    <vt:lpwstr/>
  </property>
  <property fmtid="{D5CDD505-2E9C-101B-9397-08002B2CF9AE}" pid="8" name="CustomObjectState">
    <vt:lpwstr/>
  </property>
  <property fmtid="{D5CDD505-2E9C-101B-9397-08002B2CF9AE}" pid="9" name="MacrosDisabled">
    <vt:lpwstr/>
  </property>
  <property fmtid="{D5CDD505-2E9C-101B-9397-08002B2CF9AE}" pid="10" name="ConfirmationToolBarEnabled">
    <vt:lpwstr/>
  </property>
  <property fmtid="{D5CDD505-2E9C-101B-9397-08002B2CF9AE}" pid="11" name="localFileProperties">
    <vt:lpwstr/>
  </property>
  <property fmtid="{D5CDD505-2E9C-101B-9397-08002B2CF9AE}" pid="12" name="magic_key">
    <vt:lpwstr/>
  </property>
</Properties>
</file>